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A0F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关于开展202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sz w:val="32"/>
          <w:szCs w:val="32"/>
        </w:rPr>
        <w:t>年高校教师岗前培训工作的通知</w:t>
      </w:r>
    </w:p>
    <w:p w14:paraId="680DA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</w:rPr>
        <w:t>院直各单位及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直属</w:t>
      </w:r>
      <w:r>
        <w:rPr>
          <w:rFonts w:hint="eastAsia" w:ascii="宋体" w:hAnsi="宋体" w:eastAsia="宋体" w:cs="宋体"/>
          <w:sz w:val="28"/>
          <w:szCs w:val="28"/>
        </w:rPr>
        <w:t>附属医院：</w:t>
      </w:r>
    </w:p>
    <w:p w14:paraId="44451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黑龙江</w:t>
      </w:r>
      <w:r>
        <w:rPr>
          <w:rFonts w:hint="eastAsia" w:ascii="宋体" w:hAnsi="宋体" w:eastAsia="宋体" w:cs="宋体"/>
          <w:sz w:val="28"/>
          <w:szCs w:val="28"/>
        </w:rPr>
        <w:t>省教育厅关于做好202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年全省高等学校教师岗前培训工作的通知》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文件精神，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现组织开展学院2025</w:t>
      </w:r>
      <w:r>
        <w:rPr>
          <w:rFonts w:hint="eastAsia" w:ascii="宋体" w:hAnsi="宋体" w:eastAsia="宋体" w:cs="宋体"/>
          <w:sz w:val="28"/>
          <w:szCs w:val="28"/>
        </w:rPr>
        <w:t>年教师岗前培训工作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相</w:t>
      </w:r>
      <w:r>
        <w:rPr>
          <w:rFonts w:hint="eastAsia" w:ascii="宋体" w:hAnsi="宋体" w:eastAsia="宋体" w:cs="宋体"/>
          <w:sz w:val="28"/>
          <w:szCs w:val="28"/>
        </w:rPr>
        <w:t>关事宜通知如下：</w:t>
      </w:r>
    </w:p>
    <w:p w14:paraId="230D1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一、培训对象</w:t>
      </w:r>
    </w:p>
    <w:p w14:paraId="145A7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（一）新入职专任教师和其他专业技术人员（包括从事教学管理、实验技术、教学辅助、学生思想政治工作以及附属医院从事教学工作的人员）。</w:t>
      </w:r>
    </w:p>
    <w:p w14:paraId="7833B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（二）已具备《高等学校教师资格证》人员可免修《高等教育学》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《高等教育心理学》课程。</w:t>
      </w:r>
    </w:p>
    <w:p w14:paraId="08CE2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二、报名要求</w:t>
      </w:r>
    </w:p>
    <w:p w14:paraId="76655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（一）网上报名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2025年6月24日-27日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</w:p>
    <w:p w14:paraId="453DC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参加培训</w:t>
      </w:r>
      <w:r>
        <w:rPr>
          <w:rFonts w:hint="eastAsia" w:ascii="宋体" w:hAnsi="宋体" w:eastAsia="宋体" w:cs="宋体"/>
          <w:sz w:val="28"/>
          <w:szCs w:val="28"/>
        </w:rPr>
        <w:t>学员登录黑龙江省高校师资培训中心网站（http://hljgszx.hrbnu.edu.cn）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点击岗前培训报名入口进行网上报名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详见附件2操作指南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），</w:t>
      </w:r>
      <w:r>
        <w:rPr>
          <w:rFonts w:hint="eastAsia" w:ascii="宋体" w:hAnsi="宋体" w:eastAsia="宋体" w:cs="宋体"/>
          <w:sz w:val="28"/>
          <w:szCs w:val="28"/>
        </w:rPr>
        <w:t>报名人员需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准确填写个人信息并上传</w:t>
      </w:r>
      <w:r>
        <w:rPr>
          <w:rFonts w:hint="eastAsia" w:ascii="宋体" w:hAnsi="宋体" w:eastAsia="宋体" w:cs="宋体"/>
          <w:sz w:val="28"/>
          <w:szCs w:val="28"/>
        </w:rPr>
        <w:t>近期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白底</w:t>
      </w:r>
      <w:r>
        <w:rPr>
          <w:rFonts w:hint="eastAsia" w:ascii="宋体" w:hAnsi="宋体" w:eastAsia="宋体" w:cs="宋体"/>
          <w:sz w:val="28"/>
          <w:szCs w:val="28"/>
        </w:rPr>
        <w:t>彩色免冠证件照片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jpg格式，150×200像素，小于30kb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，否则后期准考证无法打印。网上报名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审核</w:t>
      </w:r>
      <w:r>
        <w:rPr>
          <w:rFonts w:hint="eastAsia" w:ascii="宋体" w:hAnsi="宋体" w:eastAsia="宋体" w:cs="宋体"/>
          <w:sz w:val="28"/>
          <w:szCs w:val="28"/>
        </w:rPr>
        <w:t>后，须打印网上报名页，并及时交与所在单位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人事管理部门</w:t>
      </w:r>
      <w:r>
        <w:rPr>
          <w:rFonts w:hint="eastAsia" w:ascii="宋体" w:hAnsi="宋体" w:eastAsia="宋体" w:cs="宋体"/>
          <w:sz w:val="28"/>
          <w:szCs w:val="28"/>
        </w:rPr>
        <w:t>留存。</w:t>
      </w:r>
    </w:p>
    <w:p w14:paraId="103C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（二）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2025年6月28日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</w:p>
    <w:p w14:paraId="2A5D2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申报人员报名表。</w:t>
      </w:r>
    </w:p>
    <w:p w14:paraId="0F5B6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《202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年黑龙江省高校教师岗前培训人员汇总表》（附件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），需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部门领导</w:t>
      </w:r>
      <w:r>
        <w:rPr>
          <w:rFonts w:hint="eastAsia" w:ascii="宋体" w:hAnsi="宋体" w:eastAsia="宋体" w:cs="宋体"/>
          <w:sz w:val="28"/>
          <w:szCs w:val="28"/>
        </w:rPr>
        <w:t>签字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并</w:t>
      </w:r>
      <w:r>
        <w:rPr>
          <w:rFonts w:hint="eastAsia" w:ascii="宋体" w:hAnsi="宋体" w:eastAsia="宋体" w:cs="宋体"/>
          <w:sz w:val="28"/>
          <w:szCs w:val="28"/>
        </w:rPr>
        <w:t>加盖部门公章。</w:t>
      </w:r>
    </w:p>
    <w:p w14:paraId="170D6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.免修佐证材料：《高等学校教师资格证》扫描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件，</w:t>
      </w:r>
      <w:r>
        <w:rPr>
          <w:rFonts w:hint="eastAsia" w:ascii="宋体" w:hAnsi="宋体" w:eastAsia="宋体" w:cs="宋体"/>
          <w:sz w:val="28"/>
          <w:szCs w:val="28"/>
        </w:rPr>
        <w:t>JPG格式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（图片以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单位简称+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姓名+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教师资格证”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命名）。</w:t>
      </w:r>
    </w:p>
    <w:p w14:paraId="5C832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以上材料以部门为单位务必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于6月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28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日前报送至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图书行政楼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170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室，电子版发送至邮箱：Qyszk@qmu.edu.cn。</w:t>
      </w:r>
    </w:p>
    <w:p w14:paraId="6138D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三、培训费用</w:t>
      </w:r>
    </w:p>
    <w:p w14:paraId="613887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本次培训不收取培训费。</w:t>
      </w:r>
    </w:p>
    <w:p w14:paraId="7F2C7E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四、培训形式及相关事宜</w:t>
      </w:r>
    </w:p>
    <w:p w14:paraId="76828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（一）通识培训</w:t>
      </w:r>
    </w:p>
    <w:p w14:paraId="26079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1.网络</w:t>
      </w:r>
      <w:r>
        <w:rPr>
          <w:rFonts w:hint="eastAsia" w:ascii="宋体" w:hAnsi="宋体" w:eastAsia="宋体" w:cs="宋体"/>
          <w:sz w:val="28"/>
          <w:szCs w:val="28"/>
        </w:rPr>
        <w:t>培训时间：202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年7月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12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—</w:t>
      </w:r>
      <w:r>
        <w:rPr>
          <w:rFonts w:hint="eastAsia" w:ascii="宋体" w:hAnsi="宋体" w:eastAsia="宋体" w:cs="宋体"/>
          <w:sz w:val="28"/>
          <w:szCs w:val="28"/>
        </w:rPr>
        <w:t>8月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申报人员进行网络培训</w:t>
      </w:r>
      <w:r>
        <w:rPr>
          <w:rFonts w:hint="eastAsia" w:ascii="宋体" w:hAnsi="宋体" w:eastAsia="宋体" w:cs="宋体"/>
          <w:sz w:val="28"/>
          <w:szCs w:val="28"/>
        </w:rPr>
        <w:t>。（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24：00</w:t>
      </w:r>
      <w:r>
        <w:rPr>
          <w:rFonts w:hint="eastAsia" w:ascii="宋体" w:hAnsi="宋体" w:eastAsia="宋体" w:cs="宋体"/>
          <w:sz w:val="28"/>
          <w:szCs w:val="28"/>
        </w:rPr>
        <w:t>网络培训系统关闭，未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按要求</w:t>
      </w:r>
      <w:r>
        <w:rPr>
          <w:rFonts w:hint="eastAsia" w:ascii="宋体" w:hAnsi="宋体" w:eastAsia="宋体" w:cs="宋体"/>
          <w:sz w:val="28"/>
          <w:szCs w:val="28"/>
        </w:rPr>
        <w:t>修满学时人员，不能参加本年度岗前培训考试）。</w:t>
      </w:r>
    </w:p>
    <w:p w14:paraId="58286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.培训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课程</w:t>
      </w:r>
      <w:r>
        <w:rPr>
          <w:rFonts w:hint="eastAsia" w:ascii="宋体" w:hAnsi="宋体" w:eastAsia="宋体" w:cs="宋体"/>
          <w:sz w:val="28"/>
          <w:szCs w:val="28"/>
        </w:rPr>
        <w:t>：详见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2025年黑龙江省高等学校教师岗前培训工作实施方案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》（</w:t>
      </w:r>
      <w:r>
        <w:rPr>
          <w:rFonts w:hint="eastAsia" w:ascii="宋体" w:hAnsi="宋体" w:eastAsia="宋体" w:cs="宋体"/>
          <w:sz w:val="28"/>
          <w:szCs w:val="28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4）。</w:t>
      </w:r>
    </w:p>
    <w:p w14:paraId="4F335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8"/>
          <w:szCs w:val="28"/>
        </w:rPr>
        <w:t>.培训要求：</w:t>
      </w:r>
    </w:p>
    <w:p w14:paraId="1E091B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1）学员完成48学时必修课程（其中，高等教育学16学时，高等教育心理学16学时，高校教师职业道德8学时，高等教育法规8学时）和不少于32学时的选修课程（其中，一类课程要求完成不少于10学时）后，方可参加考试。</w:t>
      </w:r>
    </w:p>
    <w:p w14:paraId="52D16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（2）补考学员，需完成补考科目学时要求，方可参加考试。</w:t>
      </w:r>
    </w:p>
    <w:p w14:paraId="123E8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4.教学大纲：参照原国家教委制定的《高等学校教师岗前培训教学指导纲要》执行。</w:t>
      </w:r>
    </w:p>
    <w:p w14:paraId="51373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5.考试时间：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2025年9月上旬。具体时间以8月下旬在培训管理系统发布的时间为准。</w:t>
      </w:r>
    </w:p>
    <w:p w14:paraId="7DBB24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6.考试科目：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高等教育学、高等教育心理学、高校教师职业道德、高等教育法规。</w:t>
      </w:r>
    </w:p>
    <w:p w14:paraId="431F39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7.考试形式：线下集中考试。其中，高等教育学、高等教育心理学为闭卷考试，高校教师职业道德、高等教育法规为开卷考试。考试具体要求以8月下旬培训管理系统发布的通知为准。</w:t>
      </w:r>
    </w:p>
    <w:p w14:paraId="3714D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（二）校本培训</w:t>
      </w:r>
    </w:p>
    <w:p w14:paraId="3C624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1.培训内容：校本培训内容包括校史校情、校规专题、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师德师风、</w:t>
      </w:r>
      <w:r>
        <w:rPr>
          <w:rFonts w:hint="eastAsia" w:ascii="宋体" w:hAnsi="宋体" w:eastAsia="宋体" w:cs="宋体"/>
          <w:sz w:val="28"/>
          <w:szCs w:val="28"/>
        </w:rPr>
        <w:t>教育与教学评价及教师职业能力教学实践培训等。</w:t>
      </w:r>
    </w:p>
    <w:p w14:paraId="12C91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2.培训形式：面授培训与实践能力测试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4A7AD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3.培训时间：具体时间另行通知。 </w:t>
      </w:r>
    </w:p>
    <w:p w14:paraId="7D997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4.培训地点：具体地点另行通知。</w:t>
      </w:r>
    </w:p>
    <w:p w14:paraId="7E808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5.培训要求：</w:t>
      </w:r>
    </w:p>
    <w:p w14:paraId="3BAB7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（1）严格考勤制度，上课出勤占总成绩的30%，旷课达三分之一者视为培训不合格。</w:t>
      </w:r>
    </w:p>
    <w:p w14:paraId="6160A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（2）未达到教育教学能力培训要求者视为校本培训不合格。</w:t>
      </w:r>
    </w:p>
    <w:p w14:paraId="673E2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（3）校本培训结束，学员提交书面总结（电子版及纸介），字数不少于3000字。</w:t>
      </w:r>
    </w:p>
    <w:p w14:paraId="5E06E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（4）通识培训、校本培训全部合格者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将颁发经省教育厅验印的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黑龙江省</w:t>
      </w:r>
      <w:r>
        <w:rPr>
          <w:rFonts w:hint="eastAsia" w:ascii="宋体" w:hAnsi="宋体" w:eastAsia="宋体" w:cs="宋体"/>
          <w:sz w:val="28"/>
          <w:szCs w:val="28"/>
        </w:rPr>
        <w:t>高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等学</w:t>
      </w:r>
      <w:r>
        <w:rPr>
          <w:rFonts w:hint="eastAsia" w:ascii="宋体" w:hAnsi="宋体" w:eastAsia="宋体" w:cs="宋体"/>
          <w:sz w:val="28"/>
          <w:szCs w:val="28"/>
        </w:rPr>
        <w:t>校教师岗前培训合格证书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47CE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五、相关要求</w:t>
      </w:r>
    </w:p>
    <w:p w14:paraId="45B6E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（一）各单位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要高度重视岗前培训工作，安排专人负责，宣传通知到位，组织申报人员</w:t>
      </w:r>
      <w:r>
        <w:rPr>
          <w:rFonts w:hint="eastAsia" w:ascii="宋体" w:hAnsi="宋体" w:eastAsia="宋体" w:cs="宋体"/>
          <w:sz w:val="28"/>
          <w:szCs w:val="28"/>
        </w:rPr>
        <w:t>严格按照规定时间进行网络报名和报送材料。</w:t>
      </w:r>
    </w:p>
    <w:p w14:paraId="60C77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（二）通识培训、校本培训成绩全部合格者颁发高校教师岗前培训合格证书。此证书是新教师转正定级、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晋升职称及申请高等学校教师资格证书的必备条件和主要依据。</w:t>
      </w:r>
    </w:p>
    <w:p w14:paraId="57144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各单位联络员及参加培训人员加入2025齐医岗前培训微信群，便于沟通交流。</w:t>
      </w:r>
    </w:p>
    <w:p w14:paraId="3C81D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刘玉玲</w:t>
      </w:r>
      <w:r>
        <w:rPr>
          <w:rFonts w:hint="eastAsia" w:ascii="宋体" w:hAnsi="宋体" w:eastAsia="宋体" w:cs="宋体"/>
          <w:sz w:val="28"/>
          <w:szCs w:val="28"/>
        </w:rPr>
        <w:t xml:space="preserve">         电话：2663336</w:t>
      </w:r>
    </w:p>
    <w:p w14:paraId="4E432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</w:t>
      </w:r>
    </w:p>
    <w:p w14:paraId="2DD67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</w:t>
      </w:r>
    </w:p>
    <w:p w14:paraId="17A0E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    </w:t>
      </w:r>
      <w:r>
        <w:rPr>
          <w:rFonts w:hint="eastAsia" w:ascii="宋体" w:hAnsi="宋体" w:eastAsia="宋体" w:cs="宋体"/>
          <w:sz w:val="28"/>
          <w:szCs w:val="28"/>
        </w:rPr>
        <w:t>人事处</w:t>
      </w:r>
    </w:p>
    <w:p w14:paraId="274FF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年6月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sz w:val="28"/>
          <w:szCs w:val="28"/>
        </w:rPr>
        <w:t>日</w:t>
      </w:r>
      <w:bookmarkEnd w:id="0"/>
    </w:p>
    <w:p w14:paraId="649A5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757B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M0Mzg0Mjk2ZTY3MmRiYjEwYWJmNzYyNGQyYzJkMDkifQ=="/>
  </w:docVars>
  <w:rsids>
    <w:rsidRoot w:val="003E4EFB"/>
    <w:rsid w:val="0001356F"/>
    <w:rsid w:val="00095738"/>
    <w:rsid w:val="000D2817"/>
    <w:rsid w:val="000F4B3D"/>
    <w:rsid w:val="00106A3D"/>
    <w:rsid w:val="00123B88"/>
    <w:rsid w:val="001277A5"/>
    <w:rsid w:val="001543B0"/>
    <w:rsid w:val="0015779A"/>
    <w:rsid w:val="00160D8A"/>
    <w:rsid w:val="00164ECD"/>
    <w:rsid w:val="00174CBC"/>
    <w:rsid w:val="001A4C24"/>
    <w:rsid w:val="001C40EC"/>
    <w:rsid w:val="00231FD4"/>
    <w:rsid w:val="002348AB"/>
    <w:rsid w:val="002665D1"/>
    <w:rsid w:val="002737D3"/>
    <w:rsid w:val="00273F1D"/>
    <w:rsid w:val="00274576"/>
    <w:rsid w:val="0027482A"/>
    <w:rsid w:val="00275F90"/>
    <w:rsid w:val="0031339E"/>
    <w:rsid w:val="003157E2"/>
    <w:rsid w:val="00316938"/>
    <w:rsid w:val="00324098"/>
    <w:rsid w:val="003352DA"/>
    <w:rsid w:val="00356470"/>
    <w:rsid w:val="00361C06"/>
    <w:rsid w:val="00374252"/>
    <w:rsid w:val="003A452C"/>
    <w:rsid w:val="003E4EFB"/>
    <w:rsid w:val="00437F3E"/>
    <w:rsid w:val="004656D9"/>
    <w:rsid w:val="004B6DC6"/>
    <w:rsid w:val="004C330B"/>
    <w:rsid w:val="0053642B"/>
    <w:rsid w:val="00552F7F"/>
    <w:rsid w:val="005676D0"/>
    <w:rsid w:val="00567C30"/>
    <w:rsid w:val="005A12C6"/>
    <w:rsid w:val="005C314D"/>
    <w:rsid w:val="005E1A0A"/>
    <w:rsid w:val="005E68E0"/>
    <w:rsid w:val="006060A4"/>
    <w:rsid w:val="00626D0B"/>
    <w:rsid w:val="00647C4A"/>
    <w:rsid w:val="006838BE"/>
    <w:rsid w:val="006B611C"/>
    <w:rsid w:val="006F5390"/>
    <w:rsid w:val="00717CD3"/>
    <w:rsid w:val="007238A3"/>
    <w:rsid w:val="007625BA"/>
    <w:rsid w:val="00794326"/>
    <w:rsid w:val="007D33E0"/>
    <w:rsid w:val="007D57FA"/>
    <w:rsid w:val="00806ACB"/>
    <w:rsid w:val="008715D3"/>
    <w:rsid w:val="008B376B"/>
    <w:rsid w:val="008D5B51"/>
    <w:rsid w:val="008D7A3A"/>
    <w:rsid w:val="008D7C75"/>
    <w:rsid w:val="008F3AC8"/>
    <w:rsid w:val="008F43D8"/>
    <w:rsid w:val="009422F8"/>
    <w:rsid w:val="009762E6"/>
    <w:rsid w:val="00993F76"/>
    <w:rsid w:val="00A139A9"/>
    <w:rsid w:val="00A30A81"/>
    <w:rsid w:val="00A33945"/>
    <w:rsid w:val="00A72698"/>
    <w:rsid w:val="00A72DCF"/>
    <w:rsid w:val="00AB1D3F"/>
    <w:rsid w:val="00AC099E"/>
    <w:rsid w:val="00AD0ACA"/>
    <w:rsid w:val="00AF374A"/>
    <w:rsid w:val="00B133F5"/>
    <w:rsid w:val="00B2358A"/>
    <w:rsid w:val="00B42C5F"/>
    <w:rsid w:val="00B455A2"/>
    <w:rsid w:val="00B7648A"/>
    <w:rsid w:val="00BE7398"/>
    <w:rsid w:val="00C31156"/>
    <w:rsid w:val="00C712A3"/>
    <w:rsid w:val="00C74676"/>
    <w:rsid w:val="00C97E53"/>
    <w:rsid w:val="00CA2938"/>
    <w:rsid w:val="00CA630B"/>
    <w:rsid w:val="00CB301D"/>
    <w:rsid w:val="00CB6148"/>
    <w:rsid w:val="00CD6DD9"/>
    <w:rsid w:val="00CE25BF"/>
    <w:rsid w:val="00D02719"/>
    <w:rsid w:val="00D138F3"/>
    <w:rsid w:val="00D56884"/>
    <w:rsid w:val="00D70162"/>
    <w:rsid w:val="00DC19B1"/>
    <w:rsid w:val="00DD5160"/>
    <w:rsid w:val="00E04626"/>
    <w:rsid w:val="00E4027B"/>
    <w:rsid w:val="00E50598"/>
    <w:rsid w:val="00E561B3"/>
    <w:rsid w:val="00E80B1D"/>
    <w:rsid w:val="00EA315E"/>
    <w:rsid w:val="00EE506F"/>
    <w:rsid w:val="00EF0A7F"/>
    <w:rsid w:val="00F30219"/>
    <w:rsid w:val="00F45754"/>
    <w:rsid w:val="00F81D27"/>
    <w:rsid w:val="00F84E00"/>
    <w:rsid w:val="00F95034"/>
    <w:rsid w:val="00FB6236"/>
    <w:rsid w:val="00FE562A"/>
    <w:rsid w:val="01C6087E"/>
    <w:rsid w:val="068B4354"/>
    <w:rsid w:val="0AD656DD"/>
    <w:rsid w:val="0E9979BB"/>
    <w:rsid w:val="15D67CCB"/>
    <w:rsid w:val="16D30451"/>
    <w:rsid w:val="17053228"/>
    <w:rsid w:val="1FA1637C"/>
    <w:rsid w:val="22800034"/>
    <w:rsid w:val="27797A6B"/>
    <w:rsid w:val="2A354AE7"/>
    <w:rsid w:val="2D915C4B"/>
    <w:rsid w:val="32C11DF1"/>
    <w:rsid w:val="32E0684A"/>
    <w:rsid w:val="35435B42"/>
    <w:rsid w:val="3EE23E71"/>
    <w:rsid w:val="44AE55D6"/>
    <w:rsid w:val="51887260"/>
    <w:rsid w:val="518B5CBD"/>
    <w:rsid w:val="54B348F1"/>
    <w:rsid w:val="646A5E51"/>
    <w:rsid w:val="6CA16BE4"/>
    <w:rsid w:val="70A33923"/>
    <w:rsid w:val="7847600F"/>
    <w:rsid w:val="7CD10185"/>
    <w:rsid w:val="7D3231D6"/>
    <w:rsid w:val="7F4F545D"/>
    <w:rsid w:val="7FC7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1464</Words>
  <Characters>1594</Characters>
  <Lines>12</Lines>
  <Paragraphs>3</Paragraphs>
  <TotalTime>42</TotalTime>
  <ScaleCrop>false</ScaleCrop>
  <LinksUpToDate>false</LinksUpToDate>
  <CharactersWithSpaces>1691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2018-04-18T05:31:00Z</dcterms:created>
  <dc:creator>User</dc:creator>
  <cp:lastModifiedBy>大玲子</cp:lastModifiedBy>
  <cp:lastPrinted>2025-06-20T09:55:39Z</cp:lastPrinted>
  <dcterms:modified xsi:type="dcterms:W3CDTF">2025-06-20T09:55:43Z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31EF9D533C4447C3A1FABAD72D466ADE_12</vt:lpwstr>
  </property>
  <property fmtid="{D5CDD505-2E9C-101B-9397-08002B2CF9AE}" pid="4" name="KSOTemplateDocerSaveRecord">
    <vt:lpwstr>eyJoZGlkIjoiMzM0Mzg0Mjk2ZTY3MmRiYjEwYWJmNzYyNGQyYzJkMDkiLCJ1c2VySWQiOiI3Mjg3MTY5MDgifQ==</vt:lpwstr>
  </property>
</Properties>
</file>