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675C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齐齐哈尔医学院本部</w:t>
      </w:r>
      <w:bookmarkStart w:id="0" w:name="OLE_LINK15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2024年</w:t>
      </w:r>
      <w:bookmarkStart w:id="1" w:name="OLE_LINK16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高层次人才引进计划表</w:t>
      </w:r>
      <w:bookmarkEnd w:id="0"/>
      <w:bookmarkEnd w:id="1"/>
    </w:p>
    <w:tbl>
      <w:tblPr>
        <w:tblStyle w:val="2"/>
        <w:tblW w:w="13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2130"/>
        <w:gridCol w:w="960"/>
        <w:gridCol w:w="690"/>
        <w:gridCol w:w="1948"/>
        <w:gridCol w:w="3105"/>
        <w:gridCol w:w="780"/>
        <w:gridCol w:w="2522"/>
      </w:tblGrid>
      <w:tr w14:paraId="4E67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37742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招聘单位</w:t>
            </w:r>
          </w:p>
        </w:tc>
        <w:tc>
          <w:tcPr>
            <w:tcW w:w="21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6E20FD">
            <w:pPr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科室名称</w:t>
            </w:r>
          </w:p>
        </w:tc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FCCFA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岗位</w:t>
            </w:r>
          </w:p>
          <w:p w14:paraId="33516E0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F70E20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50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0B669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招聘条件</w:t>
            </w:r>
          </w:p>
        </w:tc>
        <w:tc>
          <w:tcPr>
            <w:tcW w:w="7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A0788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招聘方法</w:t>
            </w:r>
          </w:p>
        </w:tc>
        <w:tc>
          <w:tcPr>
            <w:tcW w:w="25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442FC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948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0CDB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9D689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F22A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1652A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5C69B68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学历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372E516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66DFB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65764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FC1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745" w:type="dxa"/>
            <w:tcBorders>
              <w:tl2br w:val="nil"/>
              <w:tr2bl w:val="nil"/>
            </w:tcBorders>
            <w:noWrap w:val="0"/>
            <w:vAlign w:val="center"/>
          </w:tcPr>
          <w:p w14:paraId="2FAB3BA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2" w:name="OLE_LINK1" w:colFirst="0" w:colLast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254FEC5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各教学、科研单位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D3E5DE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教学、科研岗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2855D889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BDF7D9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0BC5557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医学、药学、理学、法学、教育学、管理学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725B54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4182E40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3" w:name="OLE_LINK1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  <w:bookmarkEnd w:id="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（全年招聘）</w:t>
            </w:r>
          </w:p>
        </w:tc>
      </w:tr>
      <w:tr w14:paraId="7C94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0A2088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齐齐哈尔医学院基础医学院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127DE3A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病理生理学教研室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02DFF50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343F4AB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78B690B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37BC12D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医学、药学、生物学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06655CE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2204CD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2C25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D4360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6730DDA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遗传学教研室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7899569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65B5001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0E1186A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73B465D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医学、药学、生物学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6E9951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49A5A46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2D59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83C9C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01AEB38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细胞生物学教研室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38D87D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4" w:name="OLE_LINK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  <w:bookmarkEnd w:id="4"/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1FD167B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0E992C3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7F2DD95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医学、生物学、药学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BF69C5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E15D17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bookmarkEnd w:id="2"/>
      <w:tr w14:paraId="2477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01599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13F5F3C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生理学教研室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BDC4A3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7E13DB0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1D737C8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0BA5532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基础医学、临床医学、药学、生物学、医学技术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2354686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7DF9A80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4902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4DB2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1E4B6B5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解剖学教研室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39B37AC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785B01A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5360A3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1E1922C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基础医学、临床医学、药学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CEAE4F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7C9A82B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5752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1168C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6EF21A3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组织学与胚胎学教研室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E2E7F2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077AAB5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7129844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5DC7B77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人体解剖与组织胚胎学、细胞生物学、生理学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5A16EB5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7171FB1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21816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05184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齐齐哈尔医学院药学院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05D246F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药物化学教研室、研究室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0448774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1F4C1AB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5961163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7F68F25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药物化学、药学、有机化学、化学工程与工艺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E0D68A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321D5FC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5862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CED2E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556CA9F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化学教研室、研究室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B9A676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6EBAA82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090635B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7846670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化学、药学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AB0B50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2A34BA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1C86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745" w:type="dxa"/>
            <w:tcBorders>
              <w:tl2br w:val="nil"/>
              <w:tr2bl w:val="nil"/>
            </w:tcBorders>
            <w:noWrap w:val="0"/>
            <w:vAlign w:val="center"/>
          </w:tcPr>
          <w:p w14:paraId="1A3EE47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齐齐哈尔医学院病理学院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263C89C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分子病理研究中心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421B10A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2BA34BDA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553FCD7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3E6DCD0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临床医学、基础医学、分子生物学、生物信息学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5343297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674FF3B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2A12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DDB03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齐齐哈尔医学院公共卫生学院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590D58D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社会医学与卫生事业管理教研室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176DD04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6EB4205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34775CF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4639623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管理科学与工程、工商管理、公共管理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35E9C14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557EE81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1921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CADF7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0CCA7BC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流行病与卫生统计学教研室、研究室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1E7B695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5C146F8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9B7FF7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715F283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公共卫生与预防医学、公共卫生、统计学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BF8A1B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329AD68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491D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20D2E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5" w:name="OLE_LINK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</w:t>
            </w:r>
            <w:bookmarkEnd w:id="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医学技术学院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5D35DC6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生物化学与分子生物学教研室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033F22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3B268F4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981731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3518708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临床医学、基础医学、医学技术、生物学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03D5B95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0D48C8D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63B0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2C57B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5666471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免疫学教研室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6E15C67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05C4FF9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5CE1A4F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09E92AA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基础医学、临床医学、医学技术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38BDBB5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05ACB88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2372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A5B9A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齐齐哈尔医学院精神卫生学院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65C4AA5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精神医学教研室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0A24F67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53081AD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10A850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398B2B7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精神医学、临床医学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00BE3E5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0C3A5CB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059B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19013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3AE4462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社会工作教研室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2D6A07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54C2AED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3F65E82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2EF9A09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</w:rPr>
              <w:t>社会学、社会工作、人口学、人类学、民俗学、法学、教育学、管理学、医学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5E4A91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6E25B3F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0A92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709E1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0CE4076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应用心理学教研室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3ED0FAE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3F429CD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08EBF9A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5DEE5B8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心理学、应用心理、教育学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1F98975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5760FE1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3AE2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E0955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6" w:name="OLE_LINK3" w:colFirst="4" w:colLast="8"/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0BDE4FA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临床心理教研室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17E388E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21B6FB9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44F7723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563F33F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临床医学、精神医学、基础医学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53BBF97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6A425A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bookmarkEnd w:id="6"/>
      <w:tr w14:paraId="6FF9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F20191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7" w:name="OLE_LINK5"/>
            <w:bookmarkStart w:id="8" w:name="OLE_LINK4" w:colFirst="0" w:colLast="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齐齐哈尔医学院医药科学研究院</w:t>
            </w:r>
          </w:p>
          <w:bookmarkEnd w:id="7"/>
          <w:p w14:paraId="653C7B9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24B35A9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多基因病研究所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60A80EE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646F49D6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218406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50F432A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流行病与卫生统计学、应用统计学、生物统计学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CEA366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61C3C1E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bookmarkEnd w:id="8"/>
      <w:tr w14:paraId="5CD4F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A8ECD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377BE72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纳米药物制剂研究室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4C5858F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58634A4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18EB830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0945DFA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中药化学、中药药理、中药药剂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D770C5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E5288A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593A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8DF14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6626353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蛋白质结构与功能研究室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4109782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1BEF6E1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4BBD247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48CFC6B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基础医学、生物学、药物化学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2D4FF8A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27E2254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467B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7C78B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9" w:name="OLE_LINK7" w:colFirst="7" w:colLast="8"/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341EC04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肿瘤分子生物学研究室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6AC7848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10" w:name="OLE_LINK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  <w:bookmarkEnd w:id="10"/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7AA63D7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6A59A26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0DEE991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中药学、生物学、基础医学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D511CC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482198C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bookmarkEnd w:id="9"/>
      <w:tr w14:paraId="08E5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45" w:type="dxa"/>
            <w:tcBorders>
              <w:tl2br w:val="nil"/>
              <w:tr2bl w:val="nil"/>
            </w:tcBorders>
            <w:noWrap w:val="0"/>
            <w:vAlign w:val="center"/>
          </w:tcPr>
          <w:p w14:paraId="355078F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齐齐哈尔医学院科研处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222233B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黄芪产业研究院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5D3D36A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科研岗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7A76E00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2956B4B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2D8E450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生物学、中药学、作物学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44751DE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744520A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高层次人才岗位</w:t>
            </w:r>
          </w:p>
        </w:tc>
      </w:tr>
      <w:tr w14:paraId="0866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EC8C7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齐齐哈尔医学院社会科学部（马克思主义学院）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3CCDF96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马克思主义基本原理教研室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623FBCC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23DCE23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1897D1D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55FB4F9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哲学、法学、历史学、经济学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78FFEFC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485B258E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11" w:name="OLE_LINK1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中共党员、高层次人才岗位</w:t>
            </w:r>
            <w:bookmarkEnd w:id="11"/>
          </w:p>
        </w:tc>
      </w:tr>
      <w:tr w14:paraId="33437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C5A8B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23CD0D4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思想道德与法治教研室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77EFBB4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144CF28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46B27C3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4303F9C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哲学、法学、历史学、经济学、教育学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33BE87E2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7D521CD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中共党员、高层次人才岗位</w:t>
            </w:r>
          </w:p>
        </w:tc>
      </w:tr>
      <w:tr w14:paraId="5AC8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9CD05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noWrap w:val="0"/>
            <w:vAlign w:val="center"/>
          </w:tcPr>
          <w:p w14:paraId="1AB9C99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习近平新时代中国特色社会主义概论教研室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 w14:paraId="11CD0E4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教师岗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44E7841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68E320C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4817985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哲学、法学、历史学、经济学、教育学</w:t>
            </w: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137963A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38457C2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中共党员、高层次人才岗位</w:t>
            </w:r>
          </w:p>
        </w:tc>
      </w:tr>
      <w:tr w14:paraId="11C4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52728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合  计（单位：人）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 w14:paraId="62DF9ADC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noWrap w:val="0"/>
            <w:vAlign w:val="center"/>
          </w:tcPr>
          <w:p w14:paraId="7C166E9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5" w:type="dxa"/>
            <w:tcBorders>
              <w:tl2br w:val="nil"/>
              <w:tr2bl w:val="nil"/>
            </w:tcBorders>
            <w:noWrap w:val="0"/>
            <w:vAlign w:val="center"/>
          </w:tcPr>
          <w:p w14:paraId="649B496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 w14:paraId="3AD9DF8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522" w:type="dxa"/>
            <w:tcBorders>
              <w:tl2br w:val="nil"/>
              <w:tr2bl w:val="nil"/>
            </w:tcBorders>
            <w:noWrap w:val="0"/>
            <w:vAlign w:val="center"/>
          </w:tcPr>
          <w:p w14:paraId="5A6175E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40AF452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122ED53C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45711AEB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9ACA513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3" w:name="_GoBack"/>
      <w:bookmarkEnd w:id="13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齐齐哈尔医学院附属医院2024年高层次人才引进计划表</w:t>
      </w:r>
    </w:p>
    <w:tbl>
      <w:tblPr>
        <w:tblStyle w:val="2"/>
        <w:tblW w:w="13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122"/>
        <w:gridCol w:w="980"/>
        <w:gridCol w:w="673"/>
        <w:gridCol w:w="1524"/>
        <w:gridCol w:w="1826"/>
        <w:gridCol w:w="1725"/>
        <w:gridCol w:w="762"/>
        <w:gridCol w:w="2505"/>
      </w:tblGrid>
      <w:tr w14:paraId="7E09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1E1C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招聘单位</w:t>
            </w:r>
          </w:p>
        </w:tc>
        <w:tc>
          <w:tcPr>
            <w:tcW w:w="21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169BE9">
            <w:pPr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科室名称</w:t>
            </w:r>
          </w:p>
        </w:tc>
        <w:tc>
          <w:tcPr>
            <w:tcW w:w="9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C1C87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岗位</w:t>
            </w:r>
          </w:p>
          <w:p w14:paraId="7C8A4C8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AFD87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50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CF20D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招聘条件</w:t>
            </w:r>
          </w:p>
        </w:tc>
        <w:tc>
          <w:tcPr>
            <w:tcW w:w="7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B964DA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招聘方法</w:t>
            </w:r>
          </w:p>
        </w:tc>
        <w:tc>
          <w:tcPr>
            <w:tcW w:w="25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3D9FF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5256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85B7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4F56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2A66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563C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4" w:type="dxa"/>
            <w:tcBorders>
              <w:tl2br w:val="nil"/>
              <w:tr2bl w:val="nil"/>
            </w:tcBorders>
            <w:noWrap w:val="0"/>
            <w:vAlign w:val="center"/>
          </w:tcPr>
          <w:p w14:paraId="355CE14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学历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1826" w:type="dxa"/>
            <w:tcBorders>
              <w:tl2br w:val="nil"/>
              <w:tr2bl w:val="nil"/>
            </w:tcBorders>
            <w:noWrap w:val="0"/>
            <w:vAlign w:val="center"/>
          </w:tcPr>
          <w:p w14:paraId="210C2E8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 w14:paraId="6E1398B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其它</w:t>
            </w:r>
          </w:p>
        </w:tc>
        <w:tc>
          <w:tcPr>
            <w:tcW w:w="7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1A4DF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14186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CD0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16" w:type="dxa"/>
            <w:tcBorders>
              <w:tl2br w:val="nil"/>
              <w:tr2bl w:val="nil"/>
            </w:tcBorders>
            <w:noWrap w:val="0"/>
            <w:vAlign w:val="center"/>
          </w:tcPr>
          <w:p w14:paraId="21C3AC9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齐齐哈尔医学院附属第一医院</w:t>
            </w:r>
          </w:p>
        </w:tc>
        <w:tc>
          <w:tcPr>
            <w:tcW w:w="2122" w:type="dxa"/>
            <w:tcBorders>
              <w:tl2br w:val="nil"/>
              <w:tr2bl w:val="nil"/>
            </w:tcBorders>
            <w:noWrap w:val="0"/>
            <w:vAlign w:val="center"/>
          </w:tcPr>
          <w:p w14:paraId="288DD32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12" w:name="OLE_LINK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临床各科室A</w:t>
            </w:r>
            <w:bookmarkEnd w:id="12"/>
          </w:p>
        </w:tc>
        <w:tc>
          <w:tcPr>
            <w:tcW w:w="980" w:type="dxa"/>
            <w:tcBorders>
              <w:tl2br w:val="nil"/>
              <w:tr2bl w:val="nil"/>
            </w:tcBorders>
            <w:noWrap w:val="0"/>
            <w:vAlign w:val="center"/>
          </w:tcPr>
          <w:p w14:paraId="36C9A85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医疗岗</w:t>
            </w:r>
          </w:p>
        </w:tc>
        <w:tc>
          <w:tcPr>
            <w:tcW w:w="673" w:type="dxa"/>
            <w:tcBorders>
              <w:tl2br w:val="nil"/>
              <w:tr2bl w:val="nil"/>
            </w:tcBorders>
            <w:noWrap w:val="0"/>
            <w:vAlign w:val="center"/>
          </w:tcPr>
          <w:p w14:paraId="7E0AD90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noWrap w:val="0"/>
            <w:vAlign w:val="center"/>
          </w:tcPr>
          <w:p w14:paraId="057D89A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1826" w:type="dxa"/>
            <w:tcBorders>
              <w:tl2br w:val="nil"/>
              <w:tr2bl w:val="nil"/>
            </w:tcBorders>
            <w:noWrap w:val="0"/>
            <w:vAlign w:val="center"/>
          </w:tcPr>
          <w:p w14:paraId="6D24896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临床医学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 w14:paraId="31B1418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62" w:type="dxa"/>
            <w:tcBorders>
              <w:tl2br w:val="nil"/>
              <w:tr2bl w:val="nil"/>
            </w:tcBorders>
            <w:noWrap w:val="0"/>
            <w:vAlign w:val="center"/>
          </w:tcPr>
          <w:p w14:paraId="333912E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noWrap w:val="0"/>
            <w:vAlign w:val="center"/>
          </w:tcPr>
          <w:p w14:paraId="415C2FAF">
            <w:pPr>
              <w:spacing w:line="340" w:lineRule="exact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具有执业医师资格证书、高层次人才岗位</w:t>
            </w:r>
          </w:p>
        </w:tc>
      </w:tr>
      <w:tr w14:paraId="4A2B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16" w:type="dxa"/>
            <w:tcBorders>
              <w:tl2br w:val="nil"/>
              <w:tr2bl w:val="nil"/>
            </w:tcBorders>
            <w:noWrap w:val="0"/>
            <w:vAlign w:val="center"/>
          </w:tcPr>
          <w:p w14:paraId="3633FA9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齐齐哈尔医学院附属第二医院</w:t>
            </w:r>
          </w:p>
        </w:tc>
        <w:tc>
          <w:tcPr>
            <w:tcW w:w="2122" w:type="dxa"/>
            <w:tcBorders>
              <w:tl2br w:val="nil"/>
              <w:tr2bl w:val="nil"/>
            </w:tcBorders>
            <w:noWrap w:val="0"/>
            <w:vAlign w:val="center"/>
          </w:tcPr>
          <w:p w14:paraId="0E05605F">
            <w:pPr>
              <w:spacing w:line="3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临床各科室E</w:t>
            </w:r>
          </w:p>
        </w:tc>
        <w:tc>
          <w:tcPr>
            <w:tcW w:w="980" w:type="dxa"/>
            <w:tcBorders>
              <w:tl2br w:val="nil"/>
              <w:tr2bl w:val="nil"/>
            </w:tcBorders>
            <w:noWrap w:val="0"/>
            <w:vAlign w:val="center"/>
          </w:tcPr>
          <w:p w14:paraId="04493AC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医疗岗</w:t>
            </w:r>
          </w:p>
        </w:tc>
        <w:tc>
          <w:tcPr>
            <w:tcW w:w="673" w:type="dxa"/>
            <w:tcBorders>
              <w:tl2br w:val="nil"/>
              <w:tr2bl w:val="nil"/>
            </w:tcBorders>
            <w:noWrap w:val="0"/>
            <w:vAlign w:val="center"/>
          </w:tcPr>
          <w:p w14:paraId="1110809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noWrap w:val="0"/>
            <w:vAlign w:val="center"/>
          </w:tcPr>
          <w:p w14:paraId="7DE964B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1826" w:type="dxa"/>
            <w:tcBorders>
              <w:tl2br w:val="nil"/>
              <w:tr2bl w:val="nil"/>
            </w:tcBorders>
            <w:noWrap w:val="0"/>
            <w:vAlign w:val="center"/>
          </w:tcPr>
          <w:p w14:paraId="4F3F8DC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临床医学、基础医学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 w14:paraId="2309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英语四级及以上</w:t>
            </w:r>
          </w:p>
        </w:tc>
        <w:tc>
          <w:tcPr>
            <w:tcW w:w="762" w:type="dxa"/>
            <w:tcBorders>
              <w:tl2br w:val="nil"/>
              <w:tr2bl w:val="nil"/>
            </w:tcBorders>
            <w:noWrap w:val="0"/>
            <w:vAlign w:val="center"/>
          </w:tcPr>
          <w:p w14:paraId="4697973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noWrap w:val="0"/>
            <w:vAlign w:val="center"/>
          </w:tcPr>
          <w:p w14:paraId="75897115">
            <w:pPr>
              <w:spacing w:line="340" w:lineRule="exact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具有执业医师资格证书、高层次人才岗位</w:t>
            </w:r>
          </w:p>
        </w:tc>
      </w:tr>
      <w:tr w14:paraId="5668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716" w:type="dxa"/>
            <w:tcBorders>
              <w:tl2br w:val="nil"/>
              <w:tr2bl w:val="nil"/>
            </w:tcBorders>
            <w:noWrap w:val="0"/>
            <w:vAlign w:val="center"/>
          </w:tcPr>
          <w:p w14:paraId="020A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齐齐哈尔医学院附属第三医院</w:t>
            </w:r>
          </w:p>
        </w:tc>
        <w:tc>
          <w:tcPr>
            <w:tcW w:w="2122" w:type="dxa"/>
            <w:tcBorders>
              <w:tl2br w:val="nil"/>
              <w:tr2bl w:val="nil"/>
            </w:tcBorders>
            <w:noWrap w:val="0"/>
            <w:vAlign w:val="center"/>
          </w:tcPr>
          <w:p w14:paraId="07EF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临床各科室H</w:t>
            </w:r>
          </w:p>
        </w:tc>
        <w:tc>
          <w:tcPr>
            <w:tcW w:w="980" w:type="dxa"/>
            <w:tcBorders>
              <w:tl2br w:val="nil"/>
              <w:tr2bl w:val="nil"/>
            </w:tcBorders>
            <w:noWrap w:val="0"/>
            <w:vAlign w:val="center"/>
          </w:tcPr>
          <w:p w14:paraId="26C3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医疗岗</w:t>
            </w:r>
          </w:p>
        </w:tc>
        <w:tc>
          <w:tcPr>
            <w:tcW w:w="673" w:type="dxa"/>
            <w:tcBorders>
              <w:tl2br w:val="nil"/>
              <w:tr2bl w:val="nil"/>
            </w:tcBorders>
            <w:noWrap w:val="0"/>
            <w:vAlign w:val="center"/>
          </w:tcPr>
          <w:p w14:paraId="2D76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noWrap w:val="0"/>
            <w:vAlign w:val="center"/>
          </w:tcPr>
          <w:p w14:paraId="30CF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26" w:type="dxa"/>
            <w:tcBorders>
              <w:tl2br w:val="nil"/>
              <w:tr2bl w:val="nil"/>
            </w:tcBorders>
            <w:noWrap w:val="0"/>
            <w:vAlign w:val="center"/>
          </w:tcPr>
          <w:p w14:paraId="29E1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临床医学、口腔医学、中西医结合、药学、基础医学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 w14:paraId="2BC1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英语四级及以上</w:t>
            </w:r>
          </w:p>
        </w:tc>
        <w:tc>
          <w:tcPr>
            <w:tcW w:w="762" w:type="dxa"/>
            <w:tcBorders>
              <w:tl2br w:val="nil"/>
              <w:tr2bl w:val="nil"/>
            </w:tcBorders>
            <w:noWrap w:val="0"/>
            <w:vAlign w:val="center"/>
          </w:tcPr>
          <w:p w14:paraId="0817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noWrap w:val="0"/>
            <w:vAlign w:val="center"/>
          </w:tcPr>
          <w:p w14:paraId="1FF2D8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具有执业医师资格证书、高层次人才岗位</w:t>
            </w:r>
          </w:p>
        </w:tc>
      </w:tr>
      <w:tr w14:paraId="20F1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48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37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计（单位：人）</w:t>
            </w:r>
          </w:p>
        </w:tc>
        <w:tc>
          <w:tcPr>
            <w:tcW w:w="673" w:type="dxa"/>
            <w:tcBorders>
              <w:tl2br w:val="nil"/>
              <w:tr2bl w:val="nil"/>
            </w:tcBorders>
            <w:noWrap w:val="0"/>
            <w:vAlign w:val="center"/>
          </w:tcPr>
          <w:p w14:paraId="73B8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noWrap w:val="0"/>
            <w:vAlign w:val="center"/>
          </w:tcPr>
          <w:p w14:paraId="60FB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26" w:type="dxa"/>
            <w:tcBorders>
              <w:tl2br w:val="nil"/>
              <w:tr2bl w:val="nil"/>
            </w:tcBorders>
            <w:noWrap w:val="0"/>
            <w:vAlign w:val="center"/>
          </w:tcPr>
          <w:p w14:paraId="201C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 w14:paraId="44D8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62" w:type="dxa"/>
            <w:tcBorders>
              <w:tl2br w:val="nil"/>
              <w:tr2bl w:val="nil"/>
            </w:tcBorders>
            <w:noWrap w:val="0"/>
            <w:vAlign w:val="center"/>
          </w:tcPr>
          <w:p w14:paraId="3CE4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05" w:type="dxa"/>
            <w:tcBorders>
              <w:tl2br w:val="nil"/>
              <w:tr2bl w:val="nil"/>
            </w:tcBorders>
            <w:noWrap w:val="0"/>
            <w:vAlign w:val="center"/>
          </w:tcPr>
          <w:p w14:paraId="5A12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45BEFE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MGY0NjE2YTgzYWM4NGYyYjRjZjc2ZjQxZWI3MjEifQ=="/>
  </w:docVars>
  <w:rsids>
    <w:rsidRoot w:val="00000000"/>
    <w:rsid w:val="025E74DD"/>
    <w:rsid w:val="1D74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1320</Words>
  <Characters>1325</Characters>
  <Lines>0</Lines>
  <Paragraphs>0</Paragraphs>
  <TotalTime>0</TotalTime>
  <ScaleCrop>false</ScaleCrop>
  <LinksUpToDate>false</LinksUpToDate>
  <CharactersWithSpaces>1327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2024-11-28T11:38:00Z</dcterms:created>
  <dc:creator>Administrator</dc:creator>
  <cp:lastModifiedBy>MYG</cp:lastModifiedBy>
  <dcterms:modified xsi:type="dcterms:W3CDTF">2024-11-28T11:40:27Z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3800A1462B034721987D483C1CEB9A73_12</vt:lpwstr>
  </property>
</Properties>
</file>