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00" w:type="dxa"/>
        <w:jc w:val="center"/>
        <w:tblCellSpacing w:w="0" w:type="dxa"/>
        <w:shd w:val="clear" w:color="auto" w:fill="FFFFFF"/>
        <w:tblCellMar>
          <w:left w:w="0" w:type="dxa"/>
          <w:right w:w="0" w:type="dxa"/>
        </w:tblCellMar>
        <w:tblLook w:val="04A0"/>
      </w:tblPr>
      <w:tblGrid>
        <w:gridCol w:w="11430"/>
      </w:tblGrid>
      <w:tr w:rsidR="002F5435" w:rsidRPr="002F5435">
        <w:trPr>
          <w:trHeight w:val="1350"/>
          <w:tblCellSpacing w:w="0" w:type="dxa"/>
          <w:jc w:val="center"/>
        </w:trPr>
        <w:tc>
          <w:tcPr>
            <w:tcW w:w="0" w:type="auto"/>
            <w:shd w:val="clear" w:color="auto" w:fill="FFFFFF"/>
            <w:vAlign w:val="bottom"/>
            <w:hideMark/>
          </w:tcPr>
          <w:p w:rsidR="002F5435" w:rsidRPr="002F5435" w:rsidRDefault="002F5435" w:rsidP="002F5435">
            <w:pPr>
              <w:adjustRightInd/>
              <w:snapToGrid/>
              <w:spacing w:after="0"/>
              <w:jc w:val="center"/>
              <w:rPr>
                <w:rFonts w:ascii="宋体" w:eastAsia="宋体" w:hAnsi="宋体" w:cs="宋体"/>
                <w:sz w:val="24"/>
                <w:szCs w:val="24"/>
              </w:rPr>
            </w:pPr>
            <w:r>
              <w:rPr>
                <w:rFonts w:ascii="宋体" w:eastAsia="宋体" w:hAnsi="宋体" w:cs="宋体"/>
                <w:noProof/>
                <w:sz w:val="24"/>
                <w:szCs w:val="24"/>
              </w:rPr>
              <w:drawing>
                <wp:inline distT="0" distB="0" distL="0" distR="0">
                  <wp:extent cx="7239000" cy="723900"/>
                  <wp:effectExtent l="19050" t="0" r="0" b="0"/>
                  <wp:docPr id="1" name="图片 1" descr="http://192.168.3.202/gongwen/pics/title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2.168.3.202/gongwen/pics/title03.gif"/>
                          <pic:cNvPicPr>
                            <a:picLocks noChangeAspect="1" noChangeArrowheads="1"/>
                          </pic:cNvPicPr>
                        </pic:nvPicPr>
                        <pic:blipFill>
                          <a:blip r:embed="rId6" cstate="print"/>
                          <a:srcRect/>
                          <a:stretch>
                            <a:fillRect/>
                          </a:stretch>
                        </pic:blipFill>
                        <pic:spPr bwMode="auto">
                          <a:xfrm>
                            <a:off x="0" y="0"/>
                            <a:ext cx="7239000" cy="723900"/>
                          </a:xfrm>
                          <a:prstGeom prst="rect">
                            <a:avLst/>
                          </a:prstGeom>
                          <a:noFill/>
                          <a:ln w="9525">
                            <a:noFill/>
                            <a:miter lim="800000"/>
                            <a:headEnd/>
                            <a:tailEnd/>
                          </a:ln>
                        </pic:spPr>
                      </pic:pic>
                    </a:graphicData>
                  </a:graphic>
                </wp:inline>
              </w:drawing>
            </w:r>
          </w:p>
        </w:tc>
      </w:tr>
      <w:tr w:rsidR="002F5435" w:rsidRPr="002F5435">
        <w:trPr>
          <w:trHeight w:val="450"/>
          <w:tblCellSpacing w:w="0" w:type="dxa"/>
          <w:jc w:val="center"/>
        </w:trPr>
        <w:tc>
          <w:tcPr>
            <w:tcW w:w="0" w:type="auto"/>
            <w:shd w:val="clear" w:color="auto" w:fill="FFFFFF"/>
            <w:vAlign w:val="center"/>
            <w:hideMark/>
          </w:tcPr>
          <w:p w:rsidR="002F5435" w:rsidRPr="002F5435" w:rsidRDefault="002F5435" w:rsidP="002F5435">
            <w:pPr>
              <w:adjustRightInd/>
              <w:snapToGrid/>
              <w:spacing w:after="0"/>
              <w:jc w:val="center"/>
              <w:rPr>
                <w:rFonts w:ascii="ˎ̥" w:eastAsia="宋体" w:hAnsi="ˎ̥" w:cs="宋体" w:hint="eastAsia"/>
                <w:b/>
                <w:bCs/>
                <w:sz w:val="24"/>
                <w:szCs w:val="24"/>
              </w:rPr>
            </w:pPr>
            <w:r w:rsidRPr="002F5435">
              <w:rPr>
                <w:rFonts w:ascii="ˎ̥" w:eastAsia="宋体" w:hAnsi="ˎ̥" w:cs="宋体"/>
                <w:b/>
                <w:bCs/>
                <w:sz w:val="24"/>
                <w:szCs w:val="24"/>
              </w:rPr>
              <w:t>院政发［</w:t>
            </w:r>
            <w:r w:rsidRPr="002F5435">
              <w:rPr>
                <w:rFonts w:ascii="ˎ̥" w:eastAsia="宋体" w:hAnsi="ˎ̥" w:cs="宋体"/>
                <w:b/>
                <w:bCs/>
                <w:sz w:val="24"/>
                <w:szCs w:val="24"/>
              </w:rPr>
              <w:t>2017</w:t>
            </w:r>
            <w:r w:rsidRPr="002F5435">
              <w:rPr>
                <w:rFonts w:ascii="ˎ̥" w:eastAsia="宋体" w:hAnsi="ˎ̥" w:cs="宋体"/>
                <w:b/>
                <w:bCs/>
                <w:sz w:val="24"/>
                <w:szCs w:val="24"/>
              </w:rPr>
              <w:t>］</w:t>
            </w:r>
            <w:r w:rsidRPr="002F5435">
              <w:rPr>
                <w:rFonts w:ascii="ˎ̥" w:eastAsia="宋体" w:hAnsi="ˎ̥" w:cs="宋体"/>
                <w:b/>
                <w:bCs/>
                <w:sz w:val="24"/>
                <w:szCs w:val="24"/>
              </w:rPr>
              <w:t>169</w:t>
            </w:r>
            <w:r w:rsidRPr="002F5435">
              <w:rPr>
                <w:rFonts w:ascii="ˎ̥" w:eastAsia="宋体" w:hAnsi="ˎ̥" w:cs="宋体"/>
                <w:b/>
                <w:bCs/>
                <w:sz w:val="24"/>
                <w:szCs w:val="24"/>
              </w:rPr>
              <w:t>号</w:t>
            </w:r>
          </w:p>
        </w:tc>
      </w:tr>
      <w:tr w:rsidR="002F5435" w:rsidRPr="002F5435">
        <w:trPr>
          <w:trHeight w:val="750"/>
          <w:tblCellSpacing w:w="0" w:type="dxa"/>
          <w:jc w:val="center"/>
        </w:trPr>
        <w:tc>
          <w:tcPr>
            <w:tcW w:w="0" w:type="auto"/>
            <w:shd w:val="clear" w:color="auto" w:fill="FFFFFF"/>
            <w:vAlign w:val="center"/>
            <w:hideMark/>
          </w:tcPr>
          <w:tbl>
            <w:tblPr>
              <w:tblW w:w="4800" w:type="pct"/>
              <w:jc w:val="center"/>
              <w:tblCellSpacing w:w="0" w:type="dxa"/>
              <w:tblCellMar>
                <w:left w:w="0" w:type="dxa"/>
                <w:right w:w="0" w:type="dxa"/>
              </w:tblCellMar>
              <w:tblLook w:val="04A0"/>
            </w:tblPr>
            <w:tblGrid>
              <w:gridCol w:w="10973"/>
            </w:tblGrid>
            <w:tr w:rsidR="002F5435" w:rsidRPr="002F5435">
              <w:trPr>
                <w:trHeight w:val="15"/>
                <w:tblCellSpacing w:w="0" w:type="dxa"/>
                <w:jc w:val="center"/>
              </w:trPr>
              <w:tc>
                <w:tcPr>
                  <w:tcW w:w="0" w:type="auto"/>
                  <w:shd w:val="clear" w:color="auto" w:fill="FF0000"/>
                  <w:vAlign w:val="center"/>
                  <w:hideMark/>
                </w:tcPr>
                <w:p w:rsidR="002F5435" w:rsidRPr="002F5435" w:rsidRDefault="002F5435" w:rsidP="002F5435">
                  <w:pPr>
                    <w:adjustRightInd/>
                    <w:snapToGrid/>
                    <w:spacing w:after="0"/>
                    <w:rPr>
                      <w:rFonts w:ascii="宋体" w:eastAsia="宋体" w:hAnsi="宋体" w:cs="宋体"/>
                      <w:sz w:val="2"/>
                      <w:szCs w:val="24"/>
                    </w:rPr>
                  </w:pPr>
                </w:p>
              </w:tc>
            </w:tr>
          </w:tbl>
          <w:p w:rsidR="002F5435" w:rsidRPr="002F5435" w:rsidRDefault="002F5435" w:rsidP="002F5435">
            <w:pPr>
              <w:adjustRightInd/>
              <w:snapToGrid/>
              <w:spacing w:after="0"/>
              <w:jc w:val="center"/>
              <w:rPr>
                <w:rFonts w:ascii="宋体" w:eastAsia="宋体" w:hAnsi="宋体" w:cs="宋体"/>
                <w:sz w:val="24"/>
                <w:szCs w:val="24"/>
              </w:rPr>
            </w:pPr>
          </w:p>
        </w:tc>
      </w:tr>
      <w:tr w:rsidR="002F5435" w:rsidRPr="002F5435">
        <w:trPr>
          <w:trHeight w:val="600"/>
          <w:tblCellSpacing w:w="0" w:type="dxa"/>
          <w:jc w:val="center"/>
        </w:trPr>
        <w:tc>
          <w:tcPr>
            <w:tcW w:w="0" w:type="auto"/>
            <w:shd w:val="clear" w:color="auto" w:fill="FFFFFF"/>
            <w:vAlign w:val="center"/>
            <w:hideMark/>
          </w:tcPr>
          <w:p w:rsidR="002F5435" w:rsidRPr="002F5435" w:rsidRDefault="002F5435" w:rsidP="002F5435">
            <w:pPr>
              <w:adjustRightInd/>
              <w:snapToGrid/>
              <w:spacing w:before="100" w:beforeAutospacing="1" w:after="100" w:afterAutospacing="1"/>
              <w:jc w:val="center"/>
              <w:rPr>
                <w:rFonts w:ascii="ˎ̥" w:eastAsia="宋体" w:hAnsi="ˎ̥" w:cs="宋体" w:hint="eastAsia"/>
                <w:b/>
                <w:bCs/>
                <w:sz w:val="24"/>
                <w:szCs w:val="24"/>
              </w:rPr>
            </w:pPr>
            <w:r w:rsidRPr="002F5435">
              <w:rPr>
                <w:rFonts w:ascii="ˎ̥" w:eastAsia="宋体" w:hAnsi="ˎ̥" w:cs="宋体"/>
                <w:b/>
                <w:bCs/>
                <w:sz w:val="24"/>
                <w:szCs w:val="24"/>
              </w:rPr>
              <w:t>关于印发《齐齐哈尔医学院人员绩效考核指导意见》的通知</w:t>
            </w:r>
          </w:p>
        </w:tc>
      </w:tr>
      <w:tr w:rsidR="002F5435" w:rsidRPr="002F5435">
        <w:trPr>
          <w:trHeight w:val="2370"/>
          <w:tblCellSpacing w:w="0" w:type="dxa"/>
          <w:jc w:val="center"/>
        </w:trPr>
        <w:tc>
          <w:tcPr>
            <w:tcW w:w="0" w:type="auto"/>
            <w:shd w:val="clear" w:color="auto" w:fill="FFFFFF"/>
            <w:vAlign w:val="center"/>
            <w:hideMark/>
          </w:tcPr>
          <w:tbl>
            <w:tblPr>
              <w:tblW w:w="4500" w:type="pct"/>
              <w:jc w:val="center"/>
              <w:tblCellSpacing w:w="0" w:type="dxa"/>
              <w:tblCellMar>
                <w:left w:w="0" w:type="dxa"/>
                <w:right w:w="0" w:type="dxa"/>
              </w:tblCellMar>
              <w:tblLook w:val="04A0"/>
            </w:tblPr>
            <w:tblGrid>
              <w:gridCol w:w="10287"/>
            </w:tblGrid>
            <w:tr w:rsidR="002F5435" w:rsidRPr="002F5435">
              <w:trPr>
                <w:trHeight w:val="3000"/>
                <w:tblCellSpacing w:w="0" w:type="dxa"/>
                <w:jc w:val="center"/>
              </w:trPr>
              <w:tc>
                <w:tcPr>
                  <w:tcW w:w="0" w:type="auto"/>
                  <w:vAlign w:val="center"/>
                  <w:hideMark/>
                </w:tcPr>
                <w:p w:rsidR="002F5435" w:rsidRPr="002F5435" w:rsidRDefault="002F5435" w:rsidP="002F5435">
                  <w:pPr>
                    <w:adjustRightInd/>
                    <w:snapToGrid/>
                    <w:spacing w:before="100" w:beforeAutospacing="1" w:after="100" w:afterAutospacing="1" w:line="435" w:lineRule="atLeast"/>
                    <w:ind w:firstLine="480"/>
                    <w:rPr>
                      <w:rFonts w:ascii="ˎ̥" w:eastAsia="宋体" w:hAnsi="ˎ̥" w:cs="宋体" w:hint="eastAsia"/>
                      <w:sz w:val="24"/>
                      <w:szCs w:val="24"/>
                    </w:rPr>
                  </w:pPr>
                  <w:r w:rsidRPr="002F5435">
                    <w:rPr>
                      <w:rFonts w:ascii="ˎ̥" w:eastAsia="宋体" w:hAnsi="ˎ̥" w:cs="宋体"/>
                      <w:sz w:val="24"/>
                      <w:szCs w:val="24"/>
                    </w:rPr>
                    <w:br/>
                  </w:r>
                  <w:r w:rsidRPr="002F5435">
                    <w:rPr>
                      <w:rFonts w:ascii="ˎ̥" w:eastAsia="宋体" w:hAnsi="ˎ̥" w:cs="宋体"/>
                      <w:sz w:val="24"/>
                      <w:szCs w:val="24"/>
                    </w:rPr>
                    <w:t>学院直属各单位、各部门：</w:t>
                  </w:r>
                </w:p>
                <w:p w:rsidR="002F5435" w:rsidRPr="002F5435" w:rsidRDefault="002F5435" w:rsidP="002F5435">
                  <w:pPr>
                    <w:adjustRightInd/>
                    <w:snapToGrid/>
                    <w:spacing w:before="100" w:beforeAutospacing="1" w:after="100" w:afterAutospacing="1" w:line="435" w:lineRule="atLeast"/>
                    <w:ind w:firstLine="480"/>
                    <w:rPr>
                      <w:rFonts w:ascii="ˎ̥" w:eastAsia="宋体" w:hAnsi="ˎ̥" w:cs="宋体" w:hint="eastAsia"/>
                      <w:sz w:val="24"/>
                      <w:szCs w:val="24"/>
                    </w:rPr>
                  </w:pPr>
                  <w:r w:rsidRPr="002F5435">
                    <w:rPr>
                      <w:rFonts w:ascii="ˎ̥" w:eastAsia="宋体" w:hAnsi="ˎ̥" w:cs="宋体"/>
                      <w:sz w:val="24"/>
                      <w:szCs w:val="24"/>
                    </w:rPr>
                    <w:t>《齐齐哈尔医学院人员绩效考核指导意见》业经</w:t>
                  </w:r>
                  <w:r w:rsidRPr="002F5435">
                    <w:rPr>
                      <w:rFonts w:ascii="ˎ̥" w:eastAsia="宋体" w:hAnsi="ˎ̥" w:cs="宋体"/>
                      <w:sz w:val="24"/>
                      <w:szCs w:val="24"/>
                    </w:rPr>
                    <w:t>2017</w:t>
                  </w:r>
                  <w:r w:rsidRPr="002F5435">
                    <w:rPr>
                      <w:rFonts w:ascii="ˎ̥" w:eastAsia="宋体" w:hAnsi="ˎ̥" w:cs="宋体"/>
                      <w:sz w:val="24"/>
                      <w:szCs w:val="24"/>
                    </w:rPr>
                    <w:t>年</w:t>
                  </w:r>
                  <w:r w:rsidRPr="002F5435">
                    <w:rPr>
                      <w:rFonts w:ascii="ˎ̥" w:eastAsia="宋体" w:hAnsi="ˎ̥" w:cs="宋体"/>
                      <w:sz w:val="24"/>
                      <w:szCs w:val="24"/>
                    </w:rPr>
                    <w:t>10</w:t>
                  </w:r>
                  <w:r w:rsidRPr="002F5435">
                    <w:rPr>
                      <w:rFonts w:ascii="ˎ̥" w:eastAsia="宋体" w:hAnsi="ˎ̥" w:cs="宋体"/>
                      <w:sz w:val="24"/>
                      <w:szCs w:val="24"/>
                    </w:rPr>
                    <w:t>月</w:t>
                  </w:r>
                  <w:r w:rsidRPr="002F5435">
                    <w:rPr>
                      <w:rFonts w:ascii="ˎ̥" w:eastAsia="宋体" w:hAnsi="ˎ̥" w:cs="宋体"/>
                      <w:sz w:val="24"/>
                      <w:szCs w:val="24"/>
                    </w:rPr>
                    <w:t>16</w:t>
                  </w:r>
                  <w:r w:rsidRPr="002F5435">
                    <w:rPr>
                      <w:rFonts w:ascii="ˎ̥" w:eastAsia="宋体" w:hAnsi="ˎ̥" w:cs="宋体"/>
                      <w:sz w:val="24"/>
                      <w:szCs w:val="24"/>
                    </w:rPr>
                    <w:t>日院长办公会议讨论通过，现印发给你们，请认真学习并贯彻执行。</w:t>
                  </w:r>
                </w:p>
                <w:p w:rsidR="002F5435" w:rsidRPr="002F5435" w:rsidRDefault="002F5435" w:rsidP="002F5435">
                  <w:pPr>
                    <w:adjustRightInd/>
                    <w:snapToGrid/>
                    <w:spacing w:before="100" w:beforeAutospacing="1" w:after="100" w:afterAutospacing="1" w:line="435" w:lineRule="atLeast"/>
                    <w:ind w:firstLine="480"/>
                    <w:rPr>
                      <w:rFonts w:ascii="ˎ̥" w:eastAsia="宋体" w:hAnsi="ˎ̥" w:cs="宋体" w:hint="eastAsia"/>
                      <w:sz w:val="24"/>
                      <w:szCs w:val="24"/>
                    </w:rPr>
                  </w:pPr>
                  <w:r w:rsidRPr="002F5435">
                    <w:rPr>
                      <w:rFonts w:ascii="ˎ̥" w:eastAsia="宋体" w:hAnsi="ˎ̥" w:cs="宋体"/>
                      <w:sz w:val="24"/>
                      <w:szCs w:val="24"/>
                    </w:rPr>
                    <w:t>特此通知。</w:t>
                  </w:r>
                </w:p>
                <w:p w:rsidR="002F5435" w:rsidRPr="002F5435" w:rsidRDefault="002F5435" w:rsidP="002F5435">
                  <w:pPr>
                    <w:adjustRightInd/>
                    <w:snapToGrid/>
                    <w:spacing w:before="100" w:beforeAutospacing="1" w:after="100" w:afterAutospacing="1" w:line="435" w:lineRule="atLeast"/>
                    <w:ind w:firstLine="480"/>
                    <w:rPr>
                      <w:rFonts w:ascii="ˎ̥" w:eastAsia="宋体" w:hAnsi="ˎ̥" w:cs="宋体" w:hint="eastAsia"/>
                      <w:sz w:val="24"/>
                      <w:szCs w:val="24"/>
                    </w:rPr>
                  </w:pPr>
                  <w:r w:rsidRPr="002F5435">
                    <w:rPr>
                      <w:rFonts w:ascii="ˎ̥" w:eastAsia="宋体" w:hAnsi="ˎ̥" w:cs="宋体"/>
                      <w:sz w:val="24"/>
                      <w:szCs w:val="24"/>
                    </w:rPr>
                    <w:t>附件：</w:t>
                  </w:r>
                  <w:hyperlink r:id="rId7" w:tgtFrame="_blank" w:history="1">
                    <w:r w:rsidRPr="002F5435">
                      <w:rPr>
                        <w:rFonts w:ascii="ˎ̥" w:eastAsia="宋体" w:hAnsi="ˎ̥" w:cs="宋体"/>
                        <w:color w:val="0000FF"/>
                        <w:sz w:val="24"/>
                        <w:szCs w:val="24"/>
                        <w:u w:val="single"/>
                      </w:rPr>
                      <w:t>齐齐哈尔医学院人员绩效考核指导意见</w:t>
                    </w:r>
                  </w:hyperlink>
                </w:p>
                <w:p w:rsidR="002F5435" w:rsidRPr="002F5435" w:rsidRDefault="002F5435" w:rsidP="002F5435">
                  <w:pPr>
                    <w:adjustRightInd/>
                    <w:snapToGrid/>
                    <w:spacing w:before="100" w:beforeAutospacing="1" w:after="100" w:afterAutospacing="1" w:line="435" w:lineRule="atLeast"/>
                    <w:ind w:firstLine="480"/>
                    <w:jc w:val="right"/>
                    <w:rPr>
                      <w:rFonts w:ascii="ˎ̥" w:eastAsia="宋体" w:hAnsi="ˎ̥" w:cs="宋体" w:hint="eastAsia"/>
                      <w:sz w:val="24"/>
                      <w:szCs w:val="24"/>
                    </w:rPr>
                  </w:pPr>
                  <w:r w:rsidRPr="002F5435">
                    <w:rPr>
                      <w:rFonts w:ascii="ˎ̥" w:eastAsia="宋体" w:hAnsi="ˎ̥" w:cs="宋体"/>
                      <w:sz w:val="24"/>
                      <w:szCs w:val="24"/>
                    </w:rPr>
                    <w:br/>
                  </w:r>
                  <w:r w:rsidRPr="002F5435">
                    <w:rPr>
                      <w:rFonts w:ascii="ˎ̥" w:eastAsia="宋体" w:hAnsi="ˎ̥" w:cs="宋体"/>
                      <w:sz w:val="24"/>
                      <w:szCs w:val="24"/>
                    </w:rPr>
                    <w:br/>
                  </w:r>
                  <w:r w:rsidRPr="002F5435">
                    <w:rPr>
                      <w:rFonts w:ascii="ˎ̥" w:eastAsia="宋体" w:hAnsi="ˎ̥" w:cs="宋体"/>
                      <w:sz w:val="24"/>
                      <w:szCs w:val="24"/>
                    </w:rPr>
                    <w:t>齐齐哈尔医学院</w:t>
                  </w:r>
                  <w:r w:rsidRPr="002F5435">
                    <w:rPr>
                      <w:rFonts w:ascii="ˎ̥" w:eastAsia="宋体" w:hAnsi="ˎ̥" w:cs="宋体"/>
                      <w:sz w:val="24"/>
                      <w:szCs w:val="24"/>
                    </w:rPr>
                    <w:t xml:space="preserve"> </w:t>
                  </w:r>
                  <w:r w:rsidRPr="002F5435">
                    <w:rPr>
                      <w:rFonts w:ascii="ˎ̥" w:eastAsia="宋体" w:hAnsi="ˎ̥" w:cs="宋体"/>
                      <w:sz w:val="24"/>
                      <w:szCs w:val="24"/>
                    </w:rPr>
                    <w:br/>
                    <w:t>2017</w:t>
                  </w:r>
                  <w:r w:rsidRPr="002F5435">
                    <w:rPr>
                      <w:rFonts w:ascii="ˎ̥" w:eastAsia="宋体" w:hAnsi="ˎ̥" w:cs="宋体"/>
                      <w:sz w:val="24"/>
                      <w:szCs w:val="24"/>
                    </w:rPr>
                    <w:t>年</w:t>
                  </w:r>
                  <w:r w:rsidRPr="002F5435">
                    <w:rPr>
                      <w:rFonts w:ascii="ˎ̥" w:eastAsia="宋体" w:hAnsi="ˎ̥" w:cs="宋体"/>
                      <w:sz w:val="24"/>
                      <w:szCs w:val="24"/>
                    </w:rPr>
                    <w:t>10</w:t>
                  </w:r>
                  <w:r w:rsidRPr="002F5435">
                    <w:rPr>
                      <w:rFonts w:ascii="ˎ̥" w:eastAsia="宋体" w:hAnsi="ˎ̥" w:cs="宋体"/>
                      <w:sz w:val="24"/>
                      <w:szCs w:val="24"/>
                    </w:rPr>
                    <w:t>月</w:t>
                  </w:r>
                  <w:r w:rsidRPr="002F5435">
                    <w:rPr>
                      <w:rFonts w:ascii="ˎ̥" w:eastAsia="宋体" w:hAnsi="ˎ̥" w:cs="宋体"/>
                      <w:sz w:val="24"/>
                      <w:szCs w:val="24"/>
                    </w:rPr>
                    <w:t>20</w:t>
                  </w:r>
                  <w:r w:rsidRPr="002F5435">
                    <w:rPr>
                      <w:rFonts w:ascii="ˎ̥" w:eastAsia="宋体" w:hAnsi="ˎ̥" w:cs="宋体"/>
                      <w:sz w:val="24"/>
                      <w:szCs w:val="24"/>
                    </w:rPr>
                    <w:t>日</w:t>
                  </w:r>
                  <w:r w:rsidRPr="002F5435">
                    <w:rPr>
                      <w:rFonts w:ascii="ˎ̥" w:eastAsia="宋体" w:hAnsi="ˎ̥" w:cs="宋体"/>
                      <w:sz w:val="24"/>
                      <w:szCs w:val="24"/>
                    </w:rPr>
                    <w:t xml:space="preserve"> </w:t>
                  </w:r>
                </w:p>
                <w:p w:rsidR="002F5435" w:rsidRPr="002F5435" w:rsidRDefault="002F5435" w:rsidP="002F5435">
                  <w:pPr>
                    <w:adjustRightInd/>
                    <w:snapToGrid/>
                    <w:spacing w:after="0" w:line="435" w:lineRule="atLeast"/>
                    <w:ind w:firstLine="480"/>
                    <w:rPr>
                      <w:rFonts w:ascii="ˎ̥" w:eastAsia="宋体" w:hAnsi="ˎ̥" w:cs="宋体" w:hint="eastAsia"/>
                      <w:sz w:val="24"/>
                      <w:szCs w:val="24"/>
                    </w:rPr>
                  </w:pPr>
                  <w:r w:rsidRPr="002F5435">
                    <w:rPr>
                      <w:rFonts w:ascii="ˎ̥" w:eastAsia="宋体" w:hAnsi="ˎ̥" w:cs="宋体"/>
                      <w:sz w:val="24"/>
                      <w:szCs w:val="24"/>
                    </w:rPr>
                    <w:br w:type="textWrapping" w:clear="all"/>
                  </w:r>
                </w:p>
                <w:p w:rsidR="002F5435" w:rsidRPr="002F5435" w:rsidRDefault="002F5435" w:rsidP="002F5435">
                  <w:pPr>
                    <w:adjustRightInd/>
                    <w:snapToGrid/>
                    <w:spacing w:before="100" w:beforeAutospacing="1" w:after="100" w:afterAutospacing="1" w:line="435" w:lineRule="atLeast"/>
                    <w:ind w:firstLine="480"/>
                    <w:rPr>
                      <w:rFonts w:ascii="ˎ̥" w:eastAsia="宋体" w:hAnsi="ˎ̥" w:cs="宋体" w:hint="eastAsia"/>
                      <w:sz w:val="24"/>
                      <w:szCs w:val="24"/>
                    </w:rPr>
                  </w:pPr>
                </w:p>
              </w:tc>
            </w:tr>
          </w:tbl>
          <w:p w:rsidR="002F5435" w:rsidRPr="002F5435" w:rsidRDefault="002F5435" w:rsidP="002F5435">
            <w:pPr>
              <w:adjustRightInd/>
              <w:snapToGrid/>
              <w:spacing w:after="0"/>
              <w:jc w:val="center"/>
              <w:rPr>
                <w:rFonts w:ascii="宋体" w:eastAsia="宋体" w:hAnsi="宋体" w:cs="宋体"/>
                <w:sz w:val="24"/>
                <w:szCs w:val="24"/>
              </w:rPr>
            </w:pPr>
          </w:p>
        </w:tc>
      </w:tr>
    </w:tbl>
    <w:p w:rsidR="004358AB" w:rsidRDefault="004358AB" w:rsidP="00D31D50">
      <w:pPr>
        <w:spacing w:line="220" w:lineRule="atLeast"/>
      </w:pPr>
    </w:p>
    <w:p w:rsidR="002F5435" w:rsidRDefault="002F5435" w:rsidP="00D31D50">
      <w:pPr>
        <w:spacing w:line="220" w:lineRule="atLeast"/>
      </w:pPr>
    </w:p>
    <w:p w:rsidR="002F5435" w:rsidRDefault="002F5435" w:rsidP="00D31D50">
      <w:pPr>
        <w:spacing w:line="220" w:lineRule="atLeast"/>
      </w:pPr>
    </w:p>
    <w:p w:rsidR="002F5435" w:rsidRDefault="002F5435" w:rsidP="00D31D50">
      <w:pPr>
        <w:spacing w:line="220" w:lineRule="atLeast"/>
      </w:pPr>
    </w:p>
    <w:p w:rsidR="002F5435" w:rsidRDefault="002F5435" w:rsidP="00D31D50">
      <w:pPr>
        <w:spacing w:line="220" w:lineRule="atLeast"/>
      </w:pPr>
    </w:p>
    <w:p w:rsidR="002F5435" w:rsidRDefault="002F5435" w:rsidP="00D31D50">
      <w:pPr>
        <w:spacing w:line="220" w:lineRule="atLeast"/>
      </w:pPr>
    </w:p>
    <w:p w:rsidR="002F5435" w:rsidRDefault="002F5435" w:rsidP="00D31D50">
      <w:pPr>
        <w:spacing w:line="220" w:lineRule="atLeast"/>
      </w:pPr>
    </w:p>
    <w:p w:rsidR="002F5435" w:rsidRDefault="002F5435" w:rsidP="002F5435">
      <w:pPr>
        <w:rPr>
          <w:rFonts w:ascii="黑体" w:eastAsia="黑体"/>
          <w:sz w:val="32"/>
          <w:szCs w:val="32"/>
        </w:rPr>
      </w:pPr>
    </w:p>
    <w:p w:rsidR="002F5435" w:rsidRDefault="002F5435" w:rsidP="002F5435">
      <w:pPr>
        <w:rPr>
          <w:rFonts w:ascii="黑体" w:eastAsia="黑体"/>
          <w:sz w:val="32"/>
          <w:szCs w:val="32"/>
        </w:rPr>
      </w:pPr>
    </w:p>
    <w:p w:rsidR="002F5435" w:rsidRDefault="002F5435" w:rsidP="002F5435">
      <w:pPr>
        <w:rPr>
          <w:rFonts w:ascii="黑体" w:eastAsia="黑体"/>
          <w:sz w:val="32"/>
          <w:szCs w:val="32"/>
        </w:rPr>
      </w:pPr>
      <w:r>
        <w:rPr>
          <w:rFonts w:ascii="黑体" w:eastAsia="黑体" w:hint="eastAsia"/>
          <w:sz w:val="32"/>
          <w:szCs w:val="32"/>
        </w:rPr>
        <w:lastRenderedPageBreak/>
        <w:t>附件：</w:t>
      </w:r>
    </w:p>
    <w:p w:rsidR="002F5435" w:rsidRPr="0020171E" w:rsidRDefault="002F5435" w:rsidP="002F5435">
      <w:pPr>
        <w:jc w:val="center"/>
        <w:rPr>
          <w:rFonts w:ascii="方正小标宋简体" w:eastAsia="方正小标宋简体"/>
          <w:sz w:val="44"/>
          <w:szCs w:val="44"/>
        </w:rPr>
      </w:pPr>
      <w:r w:rsidRPr="0020171E">
        <w:rPr>
          <w:rFonts w:ascii="方正小标宋简体" w:eastAsia="方正小标宋简体" w:hint="eastAsia"/>
          <w:sz w:val="44"/>
          <w:szCs w:val="44"/>
        </w:rPr>
        <w:t>齐齐哈尔医学院人员绩效考核指导意见</w:t>
      </w:r>
    </w:p>
    <w:p w:rsidR="002F5435" w:rsidRDefault="002F5435" w:rsidP="002F5435">
      <w:pPr>
        <w:spacing w:line="400" w:lineRule="exact"/>
        <w:rPr>
          <w:rFonts w:ascii="仿宋_GB2312" w:eastAsia="仿宋_GB2312" w:hAnsi="宋体"/>
          <w:sz w:val="32"/>
          <w:szCs w:val="32"/>
        </w:rPr>
      </w:pPr>
    </w:p>
    <w:p w:rsidR="002F5435" w:rsidRPr="0020171E" w:rsidRDefault="002F5435" w:rsidP="002F5435">
      <w:pPr>
        <w:ind w:firstLine="570"/>
        <w:rPr>
          <w:rFonts w:ascii="仿宋_GB2312" w:eastAsia="仿宋_GB2312" w:hAnsi="宋体"/>
          <w:sz w:val="32"/>
          <w:szCs w:val="32"/>
        </w:rPr>
      </w:pPr>
      <w:r w:rsidRPr="0020171E">
        <w:rPr>
          <w:rFonts w:ascii="仿宋_GB2312" w:eastAsia="仿宋_GB2312" w:hAnsi="宋体" w:hint="eastAsia"/>
          <w:sz w:val="32"/>
          <w:szCs w:val="32"/>
        </w:rPr>
        <w:t>为进一步做好学院人员绩效考核工作，提高考核办法的科学性及可操作性，使绩效考核更好发挥激励作用，进一步调动教职工工作的积极性，认真履行岗位职责，创造优异业绩，同时为晋升、聘任、奖惩等提供依据，结合近年来绩效考核实际情况，</w:t>
      </w:r>
      <w:r>
        <w:rPr>
          <w:rFonts w:ascii="仿宋_GB2312" w:eastAsia="仿宋_GB2312" w:hAnsi="宋体" w:hint="eastAsia"/>
          <w:sz w:val="32"/>
          <w:szCs w:val="32"/>
        </w:rPr>
        <w:t>特制定本指导意见。</w:t>
      </w:r>
    </w:p>
    <w:p w:rsidR="002F5435" w:rsidRPr="0020171E" w:rsidRDefault="002F5435" w:rsidP="002F5435">
      <w:pPr>
        <w:ind w:firstLineChars="200" w:firstLine="640"/>
        <w:rPr>
          <w:rFonts w:ascii="黑体" w:eastAsia="黑体" w:hAnsi="黑体"/>
          <w:sz w:val="32"/>
          <w:szCs w:val="32"/>
        </w:rPr>
      </w:pPr>
      <w:r w:rsidRPr="0020171E">
        <w:rPr>
          <w:rFonts w:ascii="黑体" w:eastAsia="黑体" w:hAnsi="黑体" w:hint="eastAsia"/>
          <w:sz w:val="32"/>
          <w:szCs w:val="32"/>
        </w:rPr>
        <w:t>一、继续实行职能下移</w:t>
      </w:r>
    </w:p>
    <w:p w:rsidR="002F5435" w:rsidRPr="0020171E" w:rsidRDefault="002F5435" w:rsidP="002F5435">
      <w:pPr>
        <w:ind w:firstLineChars="200" w:firstLine="640"/>
        <w:rPr>
          <w:rFonts w:ascii="仿宋_GB2312" w:eastAsia="仿宋_GB2312" w:hAnsi="宋体"/>
          <w:sz w:val="32"/>
          <w:szCs w:val="32"/>
        </w:rPr>
      </w:pPr>
      <w:r w:rsidRPr="0020171E">
        <w:rPr>
          <w:rFonts w:ascii="仿宋_GB2312" w:eastAsia="仿宋_GB2312" w:hAnsi="宋体" w:hint="eastAsia"/>
          <w:sz w:val="32"/>
          <w:szCs w:val="32"/>
        </w:rPr>
        <w:t>继续实行绩效考核职能下移，依据《</w:t>
      </w:r>
      <w:r w:rsidRPr="0020171E">
        <w:rPr>
          <w:rFonts w:ascii="仿宋_GB2312" w:eastAsia="仿宋_GB2312" w:hAnsi="宋体" w:hint="eastAsia"/>
          <w:bCs/>
          <w:sz w:val="32"/>
          <w:szCs w:val="32"/>
        </w:rPr>
        <w:t>齐齐哈尔医学院教职工绩效考核办法</w:t>
      </w:r>
      <w:r w:rsidRPr="0020171E">
        <w:rPr>
          <w:rFonts w:ascii="仿宋_GB2312" w:eastAsia="仿宋_GB2312" w:hAnsi="宋体" w:hint="eastAsia"/>
          <w:sz w:val="32"/>
          <w:szCs w:val="32"/>
        </w:rPr>
        <w:t>》（院政发</w:t>
      </w:r>
      <w:r>
        <w:rPr>
          <w:rFonts w:ascii="仿宋_GB2312" w:eastAsia="仿宋_GB2312" w:hAnsi="宋体" w:hint="eastAsia"/>
          <w:sz w:val="32"/>
          <w:szCs w:val="32"/>
        </w:rPr>
        <w:t>〔2012〕</w:t>
      </w:r>
      <w:r w:rsidRPr="0020171E">
        <w:rPr>
          <w:rFonts w:ascii="仿宋_GB2312" w:eastAsia="仿宋_GB2312" w:hAnsi="宋体" w:hint="eastAsia"/>
          <w:sz w:val="32"/>
          <w:szCs w:val="32"/>
        </w:rPr>
        <w:t>79号）文件，教师考核中教学业绩、科研业绩、民主测评等考核项目所占分值比例可根据各二级单位教学科研工作实际适当调整；管理、教辅、工勤岗位由单位制定考核细则。</w:t>
      </w:r>
    </w:p>
    <w:p w:rsidR="002F5435" w:rsidRPr="0020171E" w:rsidRDefault="002F5435" w:rsidP="002F5435">
      <w:pPr>
        <w:ind w:firstLineChars="200" w:firstLine="640"/>
        <w:rPr>
          <w:rFonts w:ascii="黑体" w:eastAsia="黑体" w:hAnsi="黑体"/>
          <w:sz w:val="32"/>
          <w:szCs w:val="32"/>
        </w:rPr>
      </w:pPr>
      <w:r w:rsidRPr="0020171E">
        <w:rPr>
          <w:rFonts w:ascii="黑体" w:eastAsia="黑体" w:hAnsi="黑体" w:hint="eastAsia"/>
          <w:sz w:val="32"/>
          <w:szCs w:val="32"/>
        </w:rPr>
        <w:t>二、落实主体责任</w:t>
      </w:r>
    </w:p>
    <w:p w:rsidR="002F5435" w:rsidRPr="0020171E" w:rsidRDefault="002F5435" w:rsidP="002F5435">
      <w:pPr>
        <w:ind w:firstLineChars="200" w:firstLine="640"/>
        <w:rPr>
          <w:rFonts w:ascii="仿宋_GB2312" w:eastAsia="仿宋_GB2312" w:hAnsi="宋体"/>
          <w:sz w:val="32"/>
          <w:szCs w:val="32"/>
        </w:rPr>
      </w:pPr>
      <w:r w:rsidRPr="0020171E">
        <w:rPr>
          <w:rFonts w:ascii="仿宋_GB2312" w:eastAsia="仿宋_GB2312" w:hAnsi="宋体" w:hint="eastAsia"/>
          <w:sz w:val="32"/>
          <w:szCs w:val="32"/>
        </w:rPr>
        <w:t xml:space="preserve">各考核单位依据学院绩效考核文件，结合实际自行制定本部门绩效考核实施细则，报人事处备案，同时应加强绩效考核的过程管理，严格执行标准，重视考核结果分析及反馈，促进教师业绩持续改进。 </w:t>
      </w:r>
    </w:p>
    <w:p w:rsidR="002F5435" w:rsidRPr="0020171E" w:rsidRDefault="002F5435" w:rsidP="002F5435">
      <w:pPr>
        <w:ind w:firstLineChars="200" w:firstLine="640"/>
        <w:rPr>
          <w:rFonts w:ascii="黑体" w:eastAsia="黑体" w:hAnsi="黑体"/>
          <w:sz w:val="32"/>
          <w:szCs w:val="32"/>
        </w:rPr>
      </w:pPr>
      <w:r w:rsidRPr="0020171E">
        <w:rPr>
          <w:rFonts w:ascii="黑体" w:eastAsia="黑体" w:hAnsi="黑体" w:hint="eastAsia"/>
          <w:sz w:val="32"/>
          <w:szCs w:val="32"/>
        </w:rPr>
        <w:t>三、核心指标要求</w:t>
      </w:r>
    </w:p>
    <w:p w:rsidR="002F5435" w:rsidRPr="0020171E" w:rsidRDefault="002F5435" w:rsidP="002F5435">
      <w:pPr>
        <w:ind w:firstLineChars="200" w:firstLine="640"/>
        <w:rPr>
          <w:rFonts w:ascii="仿宋_GB2312" w:eastAsia="仿宋_GB2312" w:hAnsi="宋体"/>
          <w:sz w:val="32"/>
          <w:szCs w:val="32"/>
        </w:rPr>
      </w:pPr>
      <w:r w:rsidRPr="0020171E">
        <w:rPr>
          <w:rFonts w:ascii="仿宋_GB2312" w:eastAsia="仿宋_GB2312" w:hint="eastAsia"/>
          <w:sz w:val="32"/>
          <w:szCs w:val="32"/>
        </w:rPr>
        <w:t>教师绩效考核中核心指标（教学基本工作量、学术业绩年均积分值及计算方法）要求不变，</w:t>
      </w:r>
      <w:r w:rsidRPr="0020171E">
        <w:rPr>
          <w:rFonts w:ascii="仿宋_GB2312" w:eastAsia="仿宋_GB2312" w:hAnsi="宋体" w:hint="eastAsia"/>
          <w:sz w:val="32"/>
          <w:szCs w:val="32"/>
        </w:rPr>
        <w:t>教学研究及奖项不可替代科</w:t>
      </w:r>
      <w:r w:rsidRPr="0020171E">
        <w:rPr>
          <w:rFonts w:ascii="仿宋_GB2312" w:eastAsia="仿宋_GB2312" w:hAnsi="宋体" w:hint="eastAsia"/>
          <w:sz w:val="32"/>
          <w:szCs w:val="32"/>
        </w:rPr>
        <w:lastRenderedPageBreak/>
        <w:t>学研究，不可降低标准计算积分，严格执行（院政发</w:t>
      </w:r>
      <w:r>
        <w:rPr>
          <w:rFonts w:ascii="仿宋_GB2312" w:eastAsia="仿宋_GB2312" w:hAnsi="宋体" w:hint="eastAsia"/>
          <w:sz w:val="32"/>
          <w:szCs w:val="32"/>
        </w:rPr>
        <w:t>〔2012〕</w:t>
      </w:r>
      <w:r w:rsidRPr="0020171E">
        <w:rPr>
          <w:rFonts w:ascii="仿宋_GB2312" w:eastAsia="仿宋_GB2312" w:hAnsi="宋体" w:hint="eastAsia"/>
          <w:sz w:val="32"/>
          <w:szCs w:val="32"/>
        </w:rPr>
        <w:t>79号）文件。</w:t>
      </w:r>
    </w:p>
    <w:p w:rsidR="002F5435" w:rsidRPr="0020171E" w:rsidRDefault="002F5435" w:rsidP="002F5435">
      <w:pPr>
        <w:ind w:firstLine="570"/>
        <w:rPr>
          <w:rFonts w:ascii="黑体" w:eastAsia="黑体" w:hAnsi="黑体"/>
          <w:sz w:val="32"/>
          <w:szCs w:val="32"/>
        </w:rPr>
      </w:pPr>
      <w:r w:rsidRPr="0020171E">
        <w:rPr>
          <w:rFonts w:ascii="黑体" w:eastAsia="黑体" w:hAnsi="黑体" w:hint="eastAsia"/>
          <w:sz w:val="32"/>
          <w:szCs w:val="32"/>
        </w:rPr>
        <w:t>四、博士考核要求</w:t>
      </w:r>
    </w:p>
    <w:p w:rsidR="002F5435" w:rsidRPr="0020171E" w:rsidRDefault="002F5435" w:rsidP="002F5435">
      <w:pPr>
        <w:ind w:firstLine="570"/>
        <w:rPr>
          <w:rFonts w:ascii="仿宋_GB2312" w:eastAsia="仿宋_GB2312" w:hAnsi="宋体"/>
          <w:sz w:val="32"/>
          <w:szCs w:val="32"/>
        </w:rPr>
      </w:pPr>
      <w:r w:rsidRPr="0020171E">
        <w:rPr>
          <w:rFonts w:ascii="仿宋_GB2312" w:eastAsia="仿宋_GB2312" w:hAnsi="宋体" w:hint="eastAsia"/>
          <w:sz w:val="32"/>
          <w:szCs w:val="32"/>
        </w:rPr>
        <w:t xml:space="preserve">为有利于新毕业博士明确研究方向，提高科研成果质量和水平，对毕业不满3年者，只参加年度人员绩效考核，不做博士相关要求的考核，毕业第4年开始参加博士人员考核。  </w:t>
      </w:r>
    </w:p>
    <w:p w:rsidR="002F5435" w:rsidRPr="0020171E" w:rsidRDefault="002F5435" w:rsidP="002F5435">
      <w:pPr>
        <w:ind w:firstLineChars="200" w:firstLine="640"/>
        <w:rPr>
          <w:rFonts w:ascii="黑体" w:eastAsia="黑体" w:hAnsi="黑体"/>
          <w:sz w:val="32"/>
          <w:szCs w:val="32"/>
        </w:rPr>
      </w:pPr>
      <w:r w:rsidRPr="0020171E">
        <w:rPr>
          <w:rFonts w:ascii="黑体" w:eastAsia="黑体" w:hAnsi="黑体" w:hint="eastAsia"/>
          <w:sz w:val="32"/>
          <w:szCs w:val="32"/>
        </w:rPr>
        <w:t>五、强化监督管理</w:t>
      </w:r>
    </w:p>
    <w:p w:rsidR="002F5435" w:rsidRPr="0020171E" w:rsidRDefault="002F5435" w:rsidP="002F5435">
      <w:pPr>
        <w:ind w:firstLineChars="200" w:firstLine="640"/>
        <w:rPr>
          <w:rFonts w:ascii="仿宋_GB2312" w:eastAsia="仿宋_GB2312" w:hAnsi="宋体"/>
          <w:sz w:val="32"/>
          <w:szCs w:val="32"/>
        </w:rPr>
      </w:pPr>
      <w:r>
        <w:rPr>
          <w:rFonts w:ascii="仿宋_GB2312" w:eastAsia="仿宋_GB2312" w:hAnsi="宋体" w:hint="eastAsia"/>
          <w:sz w:val="32"/>
          <w:szCs w:val="32"/>
        </w:rPr>
        <w:t>考核结果需在本单位内公示5</w:t>
      </w:r>
      <w:r w:rsidRPr="0020171E">
        <w:rPr>
          <w:rFonts w:ascii="仿宋_GB2312" w:eastAsia="仿宋_GB2312" w:hAnsi="宋体" w:hint="eastAsia"/>
          <w:sz w:val="32"/>
          <w:szCs w:val="32"/>
        </w:rPr>
        <w:t>个工作日,考核过程要求公平、公正、公开,考核结果</w:t>
      </w:r>
      <w:r>
        <w:rPr>
          <w:rFonts w:ascii="仿宋_GB2312" w:eastAsia="仿宋_GB2312" w:hAnsi="宋体" w:hint="eastAsia"/>
          <w:sz w:val="32"/>
          <w:szCs w:val="32"/>
        </w:rPr>
        <w:t>由</w:t>
      </w:r>
      <w:r w:rsidRPr="0020171E">
        <w:rPr>
          <w:rFonts w:ascii="仿宋_GB2312" w:eastAsia="仿宋_GB2312" w:hAnsi="宋体" w:hint="eastAsia"/>
          <w:sz w:val="32"/>
          <w:szCs w:val="32"/>
        </w:rPr>
        <w:t>人事处复核。</w:t>
      </w:r>
    </w:p>
    <w:p w:rsidR="002F5435" w:rsidRPr="0020171E" w:rsidRDefault="002F5435" w:rsidP="002F5435">
      <w:pPr>
        <w:ind w:firstLineChars="200" w:firstLine="640"/>
        <w:rPr>
          <w:rFonts w:ascii="黑体" w:eastAsia="黑体" w:hAnsi="黑体"/>
          <w:sz w:val="32"/>
          <w:szCs w:val="32"/>
        </w:rPr>
      </w:pPr>
      <w:r w:rsidRPr="0020171E">
        <w:rPr>
          <w:rFonts w:ascii="黑体" w:eastAsia="黑体" w:hAnsi="黑体" w:hint="eastAsia"/>
          <w:sz w:val="32"/>
          <w:szCs w:val="32"/>
        </w:rPr>
        <w:t>六、考核结果记入档案</w:t>
      </w:r>
    </w:p>
    <w:p w:rsidR="002F5435" w:rsidRPr="0020171E" w:rsidRDefault="002F5435" w:rsidP="002F5435">
      <w:pPr>
        <w:ind w:firstLineChars="200" w:firstLine="640"/>
        <w:rPr>
          <w:rFonts w:ascii="仿宋_GB2312" w:eastAsia="仿宋_GB2312" w:hAnsi="宋体"/>
          <w:sz w:val="32"/>
          <w:szCs w:val="32"/>
        </w:rPr>
      </w:pPr>
      <w:r w:rsidRPr="0020171E">
        <w:rPr>
          <w:rFonts w:ascii="仿宋_GB2312" w:eastAsia="仿宋_GB2312" w:hAnsi="宋体" w:hint="eastAsia"/>
          <w:sz w:val="32"/>
          <w:szCs w:val="32"/>
        </w:rPr>
        <w:t>各单位每年年底将学年绩效考核结果转化为年度考核结果，填报“齐齐哈尔医学院教职工XX年度考核登记表”，报人事处存入个人档案，考核结果将作为年度薪级工资调整的依据。</w:t>
      </w:r>
    </w:p>
    <w:p w:rsidR="002F5435" w:rsidRDefault="002F5435" w:rsidP="002F5435">
      <w:pPr>
        <w:spacing w:line="500" w:lineRule="exact"/>
        <w:jc w:val="center"/>
        <w:rPr>
          <w:rFonts w:ascii="仿宋_GB2312" w:eastAsia="仿宋_GB2312" w:hAnsi="宋体"/>
          <w:b/>
          <w:sz w:val="28"/>
          <w:szCs w:val="28"/>
        </w:rPr>
      </w:pPr>
    </w:p>
    <w:p w:rsidR="002F5435" w:rsidRDefault="002F5435" w:rsidP="002F5435">
      <w:pPr>
        <w:spacing w:line="500" w:lineRule="exact"/>
        <w:rPr>
          <w:rFonts w:ascii="仿宋_GB2312" w:eastAsia="仿宋_GB2312" w:hAnsi="宋体"/>
          <w:b/>
          <w:sz w:val="32"/>
          <w:szCs w:val="32"/>
        </w:rPr>
      </w:pPr>
    </w:p>
    <w:p w:rsidR="002F5435" w:rsidRDefault="002F5435" w:rsidP="002F5435">
      <w:pPr>
        <w:spacing w:line="500" w:lineRule="exact"/>
        <w:rPr>
          <w:rFonts w:ascii="仿宋_GB2312" w:eastAsia="仿宋_GB2312" w:hAnsi="宋体"/>
          <w:b/>
          <w:sz w:val="32"/>
          <w:szCs w:val="32"/>
        </w:rPr>
      </w:pPr>
    </w:p>
    <w:p w:rsidR="002F5435" w:rsidRDefault="002F5435" w:rsidP="002F5435">
      <w:pPr>
        <w:spacing w:line="500" w:lineRule="exact"/>
        <w:rPr>
          <w:rFonts w:ascii="仿宋_GB2312" w:eastAsia="仿宋_GB2312" w:hAnsi="宋体"/>
          <w:b/>
          <w:sz w:val="32"/>
          <w:szCs w:val="32"/>
        </w:rPr>
      </w:pPr>
    </w:p>
    <w:p w:rsidR="002F5435" w:rsidRDefault="002F5435" w:rsidP="002F5435">
      <w:pPr>
        <w:spacing w:line="500" w:lineRule="exact"/>
        <w:rPr>
          <w:rFonts w:ascii="仿宋_GB2312" w:eastAsia="仿宋_GB2312" w:hAnsi="宋体"/>
          <w:b/>
          <w:sz w:val="32"/>
          <w:szCs w:val="32"/>
        </w:rPr>
      </w:pPr>
    </w:p>
    <w:p w:rsidR="002F5435" w:rsidRDefault="002F5435" w:rsidP="002F5435">
      <w:pPr>
        <w:spacing w:line="500" w:lineRule="exact"/>
        <w:rPr>
          <w:rFonts w:ascii="仿宋_GB2312" w:eastAsia="仿宋_GB2312" w:hAnsi="宋体"/>
          <w:b/>
          <w:sz w:val="32"/>
          <w:szCs w:val="32"/>
        </w:rPr>
      </w:pPr>
    </w:p>
    <w:p w:rsidR="002F5435" w:rsidRDefault="002F5435" w:rsidP="002F5435">
      <w:pPr>
        <w:spacing w:line="500" w:lineRule="exact"/>
        <w:rPr>
          <w:rFonts w:ascii="仿宋_GB2312" w:eastAsia="仿宋_GB2312" w:hAnsi="宋体"/>
          <w:b/>
          <w:sz w:val="32"/>
          <w:szCs w:val="32"/>
        </w:rPr>
      </w:pPr>
    </w:p>
    <w:p w:rsidR="00522AAA" w:rsidRDefault="00522AAA" w:rsidP="00522AAA">
      <w:pPr>
        <w:spacing w:line="400" w:lineRule="exact"/>
        <w:rPr>
          <w:rFonts w:ascii="黑体" w:eastAsia="黑体" w:hAnsi="黑体" w:hint="eastAsia"/>
          <w:sz w:val="32"/>
          <w:szCs w:val="32"/>
        </w:rPr>
      </w:pPr>
    </w:p>
    <w:p w:rsidR="002F5435" w:rsidRPr="00E21CC3" w:rsidRDefault="002F5435" w:rsidP="00522AAA">
      <w:pPr>
        <w:spacing w:line="400" w:lineRule="exact"/>
        <w:rPr>
          <w:rFonts w:ascii="黑体" w:eastAsia="黑体" w:hAnsi="黑体"/>
          <w:sz w:val="28"/>
          <w:szCs w:val="28"/>
        </w:rPr>
      </w:pPr>
      <w:r w:rsidRPr="00E21CC3">
        <w:rPr>
          <w:rFonts w:ascii="黑体" w:eastAsia="黑体" w:hAnsi="黑体" w:hint="eastAsia"/>
          <w:sz w:val="32"/>
          <w:szCs w:val="32"/>
        </w:rPr>
        <w:lastRenderedPageBreak/>
        <w:t>附</w:t>
      </w:r>
      <w:r>
        <w:rPr>
          <w:rFonts w:ascii="黑体" w:eastAsia="黑体" w:hAnsi="黑体" w:hint="eastAsia"/>
          <w:sz w:val="32"/>
          <w:szCs w:val="32"/>
        </w:rPr>
        <w:t>表</w:t>
      </w:r>
      <w:r w:rsidRPr="00E21CC3">
        <w:rPr>
          <w:rFonts w:ascii="黑体" w:eastAsia="黑体" w:hAnsi="黑体" w:hint="eastAsia"/>
          <w:sz w:val="32"/>
          <w:szCs w:val="32"/>
        </w:rPr>
        <w:t>：</w:t>
      </w:r>
    </w:p>
    <w:p w:rsidR="002F5435" w:rsidRDefault="002F5435" w:rsidP="00522AAA">
      <w:pPr>
        <w:spacing w:line="400" w:lineRule="exact"/>
        <w:jc w:val="center"/>
        <w:rPr>
          <w:rFonts w:ascii="黑体" w:eastAsia="黑体" w:hAnsi="宋体"/>
          <w:sz w:val="32"/>
          <w:szCs w:val="32"/>
        </w:rPr>
      </w:pPr>
      <w:r>
        <w:rPr>
          <w:rFonts w:ascii="黑体" w:eastAsia="黑体" w:hAnsi="宋体" w:hint="eastAsia"/>
          <w:sz w:val="32"/>
          <w:szCs w:val="32"/>
        </w:rPr>
        <w:t>齐齐哈尔医学院教职工</w:t>
      </w:r>
      <w:r>
        <w:rPr>
          <w:rFonts w:ascii="黑体" w:eastAsia="黑体" w:hAnsi="宋体" w:hint="eastAsia"/>
          <w:sz w:val="32"/>
          <w:szCs w:val="32"/>
          <w:u w:val="single"/>
        </w:rPr>
        <w:t xml:space="preserve">    </w:t>
      </w:r>
      <w:r w:rsidRPr="004D72B7">
        <w:rPr>
          <w:rFonts w:ascii="黑体" w:eastAsia="黑体" w:hAnsi="宋体" w:hint="eastAsia"/>
          <w:sz w:val="32"/>
          <w:szCs w:val="32"/>
        </w:rPr>
        <w:t>年度</w:t>
      </w:r>
      <w:r>
        <w:rPr>
          <w:rFonts w:ascii="黑体" w:eastAsia="黑体" w:hAnsi="宋体" w:hint="eastAsia"/>
          <w:sz w:val="32"/>
          <w:szCs w:val="32"/>
        </w:rPr>
        <w:t>考核登记表</w:t>
      </w:r>
    </w:p>
    <w:p w:rsidR="002F5435" w:rsidRPr="00E21CC3" w:rsidRDefault="002F5435" w:rsidP="002F5435">
      <w:pPr>
        <w:rPr>
          <w:rFonts w:ascii="仿宋_GB2312" w:eastAsia="仿宋_GB2312" w:hAnsi="宋体"/>
          <w:sz w:val="24"/>
        </w:rPr>
      </w:pPr>
      <w:r w:rsidRPr="00E21CC3">
        <w:rPr>
          <w:rFonts w:ascii="仿宋_GB2312" w:eastAsia="仿宋_GB2312" w:hAnsi="宋体" w:hint="eastAsia"/>
          <w:sz w:val="24"/>
        </w:rPr>
        <w:t>院（部、处）：                                年     月    日</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6"/>
        <w:gridCol w:w="504"/>
        <w:gridCol w:w="1560"/>
        <w:gridCol w:w="2126"/>
        <w:gridCol w:w="1134"/>
        <w:gridCol w:w="1984"/>
        <w:gridCol w:w="993"/>
      </w:tblGrid>
      <w:tr w:rsidR="002F5435" w:rsidRPr="00E21CC3" w:rsidTr="00521670">
        <w:trPr>
          <w:trHeight w:val="495"/>
        </w:trPr>
        <w:tc>
          <w:tcPr>
            <w:tcW w:w="1560" w:type="dxa"/>
            <w:gridSpan w:val="2"/>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姓  名</w:t>
            </w:r>
          </w:p>
        </w:tc>
        <w:tc>
          <w:tcPr>
            <w:tcW w:w="1560"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性  别</w:t>
            </w:r>
          </w:p>
        </w:tc>
        <w:tc>
          <w:tcPr>
            <w:tcW w:w="1134"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政治面貌</w:t>
            </w:r>
          </w:p>
        </w:tc>
        <w:tc>
          <w:tcPr>
            <w:tcW w:w="993"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r>
      <w:tr w:rsidR="002F5435" w:rsidRPr="00E21CC3" w:rsidTr="00521670">
        <w:trPr>
          <w:trHeight w:val="495"/>
        </w:trPr>
        <w:tc>
          <w:tcPr>
            <w:tcW w:w="1560" w:type="dxa"/>
            <w:gridSpan w:val="2"/>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教研室</w:t>
            </w:r>
          </w:p>
        </w:tc>
        <w:tc>
          <w:tcPr>
            <w:tcW w:w="1560"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专业技术职务</w:t>
            </w:r>
          </w:p>
        </w:tc>
        <w:tc>
          <w:tcPr>
            <w:tcW w:w="1134"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聘任时间</w:t>
            </w:r>
          </w:p>
        </w:tc>
        <w:tc>
          <w:tcPr>
            <w:tcW w:w="993"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r>
      <w:tr w:rsidR="002F5435" w:rsidRPr="00E21CC3" w:rsidTr="00521670">
        <w:trPr>
          <w:trHeight w:val="495"/>
        </w:trPr>
        <w:tc>
          <w:tcPr>
            <w:tcW w:w="1560" w:type="dxa"/>
            <w:gridSpan w:val="2"/>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工作岗位</w:t>
            </w:r>
          </w:p>
        </w:tc>
        <w:tc>
          <w:tcPr>
            <w:tcW w:w="1560"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行政职务</w:t>
            </w:r>
          </w:p>
        </w:tc>
        <w:tc>
          <w:tcPr>
            <w:tcW w:w="1134"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任职时间</w:t>
            </w:r>
          </w:p>
        </w:tc>
        <w:tc>
          <w:tcPr>
            <w:tcW w:w="993"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r>
      <w:tr w:rsidR="002F5435" w:rsidRPr="00E21CC3" w:rsidTr="002F5435">
        <w:trPr>
          <w:cantSplit/>
          <w:trHeight w:val="1625"/>
        </w:trPr>
        <w:tc>
          <w:tcPr>
            <w:tcW w:w="105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ind w:firstLineChars="50" w:firstLine="120"/>
              <w:rPr>
                <w:rFonts w:ascii="仿宋_GB2312" w:eastAsia="仿宋_GB2312" w:hAnsi="宋体"/>
                <w:sz w:val="24"/>
              </w:rPr>
            </w:pPr>
            <w:r w:rsidRPr="00E21CC3">
              <w:rPr>
                <w:rFonts w:ascii="仿宋_GB2312" w:eastAsia="仿宋_GB2312" w:hAnsi="宋体" w:hint="eastAsia"/>
                <w:sz w:val="24"/>
              </w:rPr>
              <w:t>个人</w:t>
            </w:r>
          </w:p>
          <w:p w:rsidR="002F5435" w:rsidRPr="00E21CC3" w:rsidRDefault="002F5435" w:rsidP="00521670">
            <w:pPr>
              <w:spacing w:line="460" w:lineRule="exact"/>
              <w:ind w:firstLineChars="50" w:firstLine="120"/>
              <w:rPr>
                <w:rFonts w:ascii="仿宋_GB2312" w:eastAsia="仿宋_GB2312" w:hAnsi="宋体"/>
                <w:sz w:val="24"/>
              </w:rPr>
            </w:pPr>
            <w:r w:rsidRPr="00E21CC3">
              <w:rPr>
                <w:rFonts w:ascii="仿宋_GB2312" w:eastAsia="仿宋_GB2312" w:hAnsi="宋体" w:hint="eastAsia"/>
                <w:sz w:val="24"/>
              </w:rPr>
              <w:t>总结</w:t>
            </w:r>
          </w:p>
        </w:tc>
        <w:tc>
          <w:tcPr>
            <w:tcW w:w="8301" w:type="dxa"/>
            <w:gridSpan w:val="6"/>
            <w:tcBorders>
              <w:top w:val="single" w:sz="4" w:space="0" w:color="auto"/>
              <w:left w:val="single" w:sz="4" w:space="0" w:color="auto"/>
              <w:bottom w:val="single" w:sz="4" w:space="0" w:color="auto"/>
              <w:right w:val="single" w:sz="4" w:space="0" w:color="auto"/>
            </w:tcBorders>
          </w:tcPr>
          <w:p w:rsidR="002F5435" w:rsidRPr="00E21CC3" w:rsidRDefault="002F5435" w:rsidP="00521670">
            <w:pPr>
              <w:spacing w:line="460" w:lineRule="exact"/>
              <w:rPr>
                <w:rFonts w:ascii="仿宋_GB2312" w:eastAsia="仿宋_GB2312" w:hAnsi="宋体"/>
                <w:sz w:val="24"/>
              </w:rPr>
            </w:pPr>
          </w:p>
        </w:tc>
      </w:tr>
      <w:tr w:rsidR="002F5435" w:rsidRPr="00E21CC3" w:rsidTr="00521670">
        <w:trPr>
          <w:cantSplit/>
          <w:trHeight w:val="645"/>
        </w:trPr>
        <w:tc>
          <w:tcPr>
            <w:tcW w:w="105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奖励</w:t>
            </w:r>
          </w:p>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情况</w:t>
            </w:r>
          </w:p>
        </w:tc>
        <w:tc>
          <w:tcPr>
            <w:tcW w:w="8301" w:type="dxa"/>
            <w:gridSpan w:val="6"/>
            <w:tcBorders>
              <w:top w:val="single" w:sz="4" w:space="0" w:color="auto"/>
              <w:left w:val="single" w:sz="4" w:space="0" w:color="auto"/>
              <w:bottom w:val="single" w:sz="4" w:space="0" w:color="auto"/>
              <w:right w:val="single" w:sz="4" w:space="0" w:color="auto"/>
            </w:tcBorders>
          </w:tcPr>
          <w:p w:rsidR="002F5435" w:rsidRPr="00E21CC3" w:rsidRDefault="002F5435" w:rsidP="00521670">
            <w:pPr>
              <w:spacing w:line="460" w:lineRule="exact"/>
              <w:rPr>
                <w:rFonts w:ascii="仿宋_GB2312" w:eastAsia="仿宋_GB2312" w:hAnsi="宋体"/>
                <w:sz w:val="24"/>
              </w:rPr>
            </w:pPr>
          </w:p>
        </w:tc>
      </w:tr>
      <w:tr w:rsidR="002F5435" w:rsidRPr="00E21CC3" w:rsidTr="00521670">
        <w:trPr>
          <w:cantSplit/>
          <w:trHeight w:val="929"/>
        </w:trPr>
        <w:tc>
          <w:tcPr>
            <w:tcW w:w="105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惩处</w:t>
            </w:r>
          </w:p>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情况</w:t>
            </w:r>
          </w:p>
        </w:tc>
        <w:tc>
          <w:tcPr>
            <w:tcW w:w="8301" w:type="dxa"/>
            <w:gridSpan w:val="6"/>
            <w:tcBorders>
              <w:top w:val="single" w:sz="4" w:space="0" w:color="auto"/>
              <w:left w:val="single" w:sz="4" w:space="0" w:color="auto"/>
              <w:bottom w:val="single" w:sz="4" w:space="0" w:color="auto"/>
              <w:right w:val="single" w:sz="4" w:space="0" w:color="auto"/>
            </w:tcBorders>
          </w:tcPr>
          <w:p w:rsidR="002F5435" w:rsidRPr="00E21CC3" w:rsidRDefault="002F5435" w:rsidP="00521670">
            <w:pPr>
              <w:spacing w:line="460" w:lineRule="exact"/>
              <w:rPr>
                <w:rFonts w:ascii="仿宋_GB2312" w:eastAsia="仿宋_GB2312" w:hAnsi="宋体"/>
                <w:sz w:val="24"/>
              </w:rPr>
            </w:pPr>
          </w:p>
        </w:tc>
      </w:tr>
      <w:tr w:rsidR="002F5435" w:rsidRPr="00E21CC3" w:rsidTr="00521670">
        <w:trPr>
          <w:cantSplit/>
          <w:trHeight w:val="1084"/>
        </w:trPr>
        <w:tc>
          <w:tcPr>
            <w:tcW w:w="105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考核</w:t>
            </w:r>
          </w:p>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结果</w:t>
            </w:r>
          </w:p>
        </w:tc>
        <w:tc>
          <w:tcPr>
            <w:tcW w:w="8301" w:type="dxa"/>
            <w:gridSpan w:val="6"/>
            <w:tcBorders>
              <w:top w:val="single" w:sz="4" w:space="0" w:color="auto"/>
              <w:left w:val="single" w:sz="4" w:space="0" w:color="auto"/>
              <w:right w:val="single" w:sz="4" w:space="0" w:color="auto"/>
            </w:tcBorders>
            <w:vAlign w:val="center"/>
          </w:tcPr>
          <w:p w:rsidR="002F5435" w:rsidRPr="00E21CC3" w:rsidRDefault="002F5435" w:rsidP="00521670">
            <w:pPr>
              <w:spacing w:line="460" w:lineRule="exact"/>
              <w:ind w:firstLineChars="100" w:firstLine="240"/>
              <w:rPr>
                <w:rFonts w:ascii="仿宋_GB2312" w:eastAsia="仿宋_GB2312" w:hAnsi="宋体"/>
                <w:sz w:val="24"/>
              </w:rPr>
            </w:pPr>
            <w:r w:rsidRPr="00E21CC3">
              <w:rPr>
                <w:rFonts w:ascii="仿宋_GB2312" w:eastAsia="仿宋_GB2312" w:hAnsi="宋体" w:hint="eastAsia"/>
                <w:sz w:val="24"/>
              </w:rPr>
              <w:t>优秀（     ）    称职（      ）   不称职（      ）</w:t>
            </w:r>
          </w:p>
        </w:tc>
      </w:tr>
      <w:tr w:rsidR="002F5435" w:rsidRPr="00E21CC3" w:rsidTr="00521670">
        <w:trPr>
          <w:cantSplit/>
          <w:trHeight w:val="1696"/>
        </w:trPr>
        <w:tc>
          <w:tcPr>
            <w:tcW w:w="105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考核</w:t>
            </w:r>
          </w:p>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单位</w:t>
            </w:r>
          </w:p>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意见</w:t>
            </w:r>
          </w:p>
        </w:tc>
        <w:tc>
          <w:tcPr>
            <w:tcW w:w="8301" w:type="dxa"/>
            <w:gridSpan w:val="6"/>
            <w:tcBorders>
              <w:top w:val="single" w:sz="4" w:space="0" w:color="auto"/>
              <w:left w:val="single" w:sz="4" w:space="0" w:color="auto"/>
              <w:right w:val="single" w:sz="4" w:space="0" w:color="auto"/>
            </w:tcBorders>
            <w:vAlign w:val="center"/>
          </w:tcPr>
          <w:p w:rsidR="002F5435" w:rsidRPr="00E21CC3" w:rsidRDefault="002F5435" w:rsidP="00521670">
            <w:pPr>
              <w:rPr>
                <w:rFonts w:ascii="仿宋_GB2312" w:eastAsia="仿宋_GB2312" w:hAnsi="宋体"/>
                <w:sz w:val="24"/>
              </w:rPr>
            </w:pPr>
            <w:r w:rsidRPr="00E21CC3">
              <w:rPr>
                <w:rFonts w:ascii="仿宋_GB2312" w:eastAsia="仿宋_GB2312" w:hAnsi="宋体" w:hint="eastAsia"/>
                <w:sz w:val="24"/>
              </w:rPr>
              <w:t>意见：</w:t>
            </w:r>
          </w:p>
          <w:p w:rsidR="002F5435" w:rsidRPr="00E21CC3" w:rsidRDefault="002F5435" w:rsidP="00521670">
            <w:pPr>
              <w:rPr>
                <w:rFonts w:ascii="仿宋_GB2312" w:eastAsia="仿宋_GB2312" w:hAnsi="宋体"/>
                <w:sz w:val="24"/>
              </w:rPr>
            </w:pPr>
            <w:r w:rsidRPr="00E21CC3">
              <w:rPr>
                <w:rFonts w:ascii="仿宋_GB2312" w:eastAsia="仿宋_GB2312" w:hAnsi="宋体" w:hint="eastAsia"/>
                <w:sz w:val="24"/>
              </w:rPr>
              <w:t xml:space="preserve">                  签字（章）：        年    月    日</w:t>
            </w:r>
          </w:p>
        </w:tc>
      </w:tr>
      <w:tr w:rsidR="002F5435" w:rsidRPr="00E21CC3" w:rsidTr="002F5435">
        <w:trPr>
          <w:cantSplit/>
          <w:trHeight w:val="1491"/>
        </w:trPr>
        <w:tc>
          <w:tcPr>
            <w:tcW w:w="105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学校审核结论</w:t>
            </w:r>
          </w:p>
        </w:tc>
        <w:tc>
          <w:tcPr>
            <w:tcW w:w="8301" w:type="dxa"/>
            <w:gridSpan w:val="6"/>
            <w:tcBorders>
              <w:top w:val="single" w:sz="4" w:space="0" w:color="auto"/>
              <w:left w:val="single" w:sz="4" w:space="0" w:color="auto"/>
              <w:bottom w:val="single" w:sz="4" w:space="0" w:color="auto"/>
              <w:right w:val="single" w:sz="4" w:space="0" w:color="auto"/>
            </w:tcBorders>
          </w:tcPr>
          <w:p w:rsidR="002F5435" w:rsidRPr="00E21CC3" w:rsidRDefault="002F5435" w:rsidP="00521670">
            <w:pPr>
              <w:rPr>
                <w:rFonts w:ascii="仿宋_GB2312" w:eastAsia="仿宋_GB2312" w:hAnsi="宋体"/>
                <w:sz w:val="24"/>
              </w:rPr>
            </w:pPr>
            <w:r w:rsidRPr="00E21CC3">
              <w:rPr>
                <w:rFonts w:ascii="仿宋_GB2312" w:eastAsia="仿宋_GB2312" w:hAnsi="宋体" w:hint="eastAsia"/>
                <w:sz w:val="24"/>
              </w:rPr>
              <w:t>结论：</w:t>
            </w:r>
          </w:p>
          <w:p w:rsidR="002F5435" w:rsidRPr="00E21CC3" w:rsidRDefault="002F5435" w:rsidP="00521670">
            <w:pPr>
              <w:ind w:firstLineChars="900" w:firstLine="2160"/>
              <w:rPr>
                <w:rFonts w:ascii="仿宋_GB2312" w:eastAsia="仿宋_GB2312" w:hAnsi="宋体"/>
                <w:sz w:val="24"/>
              </w:rPr>
            </w:pPr>
            <w:r w:rsidRPr="00E21CC3">
              <w:rPr>
                <w:rFonts w:ascii="仿宋_GB2312" w:eastAsia="仿宋_GB2312" w:hAnsi="宋体" w:hint="eastAsia"/>
                <w:sz w:val="24"/>
              </w:rPr>
              <w:t>盖章：            年     月    日</w:t>
            </w:r>
          </w:p>
        </w:tc>
      </w:tr>
    </w:tbl>
    <w:p w:rsidR="00522AAA" w:rsidRDefault="002F5435" w:rsidP="002F5435">
      <w:pPr>
        <w:rPr>
          <w:rFonts w:hint="eastAsia"/>
        </w:rPr>
      </w:pPr>
      <w:r>
        <w:rPr>
          <w:rFonts w:hint="eastAsia"/>
        </w:rPr>
        <w:t>填报说明：</w:t>
      </w:r>
      <w:r>
        <w:rPr>
          <w:rFonts w:hint="eastAsia"/>
        </w:rPr>
        <w:t>1</w:t>
      </w:r>
      <w:r>
        <w:rPr>
          <w:rFonts w:hint="eastAsia"/>
        </w:rPr>
        <w:t>、个人总结：要求</w:t>
      </w:r>
      <w:r>
        <w:rPr>
          <w:rFonts w:hint="eastAsia"/>
        </w:rPr>
        <w:t>200</w:t>
      </w:r>
      <w:r>
        <w:rPr>
          <w:rFonts w:hint="eastAsia"/>
        </w:rPr>
        <w:t>字以内，填写本年度从事本岗位或学院相应工作情况，主要工作业绩等。</w:t>
      </w:r>
    </w:p>
    <w:p w:rsidR="002F5435" w:rsidRDefault="002F5435" w:rsidP="00522AAA">
      <w:pPr>
        <w:sectPr w:rsidR="002F5435" w:rsidSect="00522AAA">
          <w:footerReference w:type="even" r:id="rId8"/>
          <w:footerReference w:type="default" r:id="rId9"/>
          <w:pgSz w:w="11906" w:h="16838" w:code="9"/>
          <w:pgMar w:top="1701" w:right="1474" w:bottom="142" w:left="1588" w:header="851" w:footer="1258" w:gutter="0"/>
          <w:pgNumType w:fmt="numberInDash"/>
          <w:cols w:space="425"/>
          <w:titlePg/>
          <w:docGrid w:type="lines" w:linePitch="312"/>
        </w:sectPr>
      </w:pPr>
      <w:r>
        <w:rPr>
          <w:rFonts w:hint="eastAsia"/>
        </w:rPr>
        <w:t>2</w:t>
      </w:r>
      <w:r>
        <w:rPr>
          <w:rFonts w:hint="eastAsia"/>
        </w:rPr>
        <w:t>、奖惩情况：填写院级及以上级别奖励或违反劳动纪律、违法违规情况。没有填“无”。</w:t>
      </w:r>
    </w:p>
    <w:p w:rsidR="002F5435" w:rsidRDefault="002F5435" w:rsidP="00D31D50">
      <w:pPr>
        <w:spacing w:line="220" w:lineRule="atLeast"/>
      </w:pPr>
    </w:p>
    <w:sectPr w:rsidR="002F5435" w:rsidSect="004358AB">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3C4" w:rsidRDefault="004373C4" w:rsidP="002F5435">
      <w:pPr>
        <w:spacing w:after="0"/>
      </w:pPr>
      <w:r>
        <w:separator/>
      </w:r>
    </w:p>
  </w:endnote>
  <w:endnote w:type="continuationSeparator" w:id="0">
    <w:p w:rsidR="004373C4" w:rsidRDefault="004373C4" w:rsidP="002F543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0"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435" w:rsidRDefault="00724C4B" w:rsidP="007F6110">
    <w:pPr>
      <w:pStyle w:val="a7"/>
      <w:framePr w:wrap="around" w:vAnchor="text" w:hAnchor="margin" w:xAlign="outside" w:y="1"/>
      <w:rPr>
        <w:rStyle w:val="a9"/>
      </w:rPr>
    </w:pPr>
    <w:r>
      <w:rPr>
        <w:rStyle w:val="a9"/>
      </w:rPr>
      <w:fldChar w:fldCharType="begin"/>
    </w:r>
    <w:r w:rsidR="002F5435">
      <w:rPr>
        <w:rStyle w:val="a9"/>
      </w:rPr>
      <w:instrText xml:space="preserve">PAGE  </w:instrText>
    </w:r>
    <w:r>
      <w:rPr>
        <w:rStyle w:val="a9"/>
      </w:rPr>
      <w:fldChar w:fldCharType="end"/>
    </w:r>
  </w:p>
  <w:p w:rsidR="002F5435" w:rsidRDefault="002F5435" w:rsidP="00B14E28">
    <w:pPr>
      <w:pStyle w:val="a7"/>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435" w:rsidRPr="003B5D98" w:rsidRDefault="00724C4B" w:rsidP="007F6110">
    <w:pPr>
      <w:pStyle w:val="a7"/>
      <w:framePr w:wrap="around" w:vAnchor="text" w:hAnchor="margin" w:xAlign="outside" w:y="1"/>
      <w:rPr>
        <w:rStyle w:val="a9"/>
        <w:rFonts w:ascii="宋体" w:hAnsi="宋体"/>
        <w:sz w:val="28"/>
        <w:szCs w:val="28"/>
      </w:rPr>
    </w:pPr>
    <w:r w:rsidRPr="003B5D98">
      <w:rPr>
        <w:rStyle w:val="a9"/>
        <w:rFonts w:ascii="宋体" w:hAnsi="宋体"/>
        <w:sz w:val="28"/>
        <w:szCs w:val="28"/>
      </w:rPr>
      <w:fldChar w:fldCharType="begin"/>
    </w:r>
    <w:r w:rsidR="002F5435" w:rsidRPr="003B5D98">
      <w:rPr>
        <w:rStyle w:val="a9"/>
        <w:rFonts w:ascii="宋体" w:hAnsi="宋体"/>
        <w:sz w:val="28"/>
        <w:szCs w:val="28"/>
      </w:rPr>
      <w:instrText xml:space="preserve">PAGE  </w:instrText>
    </w:r>
    <w:r w:rsidRPr="003B5D98">
      <w:rPr>
        <w:rStyle w:val="a9"/>
        <w:rFonts w:ascii="宋体" w:hAnsi="宋体"/>
        <w:sz w:val="28"/>
        <w:szCs w:val="28"/>
      </w:rPr>
      <w:fldChar w:fldCharType="separate"/>
    </w:r>
    <w:r w:rsidR="00522AAA">
      <w:rPr>
        <w:rStyle w:val="a9"/>
        <w:rFonts w:ascii="宋体" w:hAnsi="宋体"/>
        <w:noProof/>
        <w:sz w:val="28"/>
        <w:szCs w:val="28"/>
      </w:rPr>
      <w:t>- 4 -</w:t>
    </w:r>
    <w:r w:rsidRPr="003B5D98">
      <w:rPr>
        <w:rStyle w:val="a9"/>
        <w:rFonts w:ascii="宋体" w:hAnsi="宋体"/>
        <w:sz w:val="28"/>
        <w:szCs w:val="28"/>
      </w:rPr>
      <w:fldChar w:fldCharType="end"/>
    </w:r>
  </w:p>
  <w:p w:rsidR="002F5435" w:rsidRDefault="002F5435" w:rsidP="004F15C0">
    <w:pPr>
      <w:pStyle w:val="a7"/>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3C4" w:rsidRDefault="004373C4" w:rsidP="002F5435">
      <w:pPr>
        <w:spacing w:after="0"/>
      </w:pPr>
      <w:r>
        <w:separator/>
      </w:r>
    </w:p>
  </w:footnote>
  <w:footnote w:type="continuationSeparator" w:id="0">
    <w:p w:rsidR="004373C4" w:rsidRDefault="004373C4" w:rsidP="002F5435">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9218"/>
  </w:hdrShapeDefaults>
  <w:footnotePr>
    <w:footnote w:id="-1"/>
    <w:footnote w:id="0"/>
  </w:footnotePr>
  <w:endnotePr>
    <w:endnote w:id="-1"/>
    <w:endnote w:id="0"/>
  </w:endnotePr>
  <w:compat>
    <w:useFELayout/>
  </w:compat>
  <w:rsids>
    <w:rsidRoot w:val="00D31D50"/>
    <w:rsid w:val="002F5435"/>
    <w:rsid w:val="00323B43"/>
    <w:rsid w:val="003D37D8"/>
    <w:rsid w:val="00426133"/>
    <w:rsid w:val="004358AB"/>
    <w:rsid w:val="004373C4"/>
    <w:rsid w:val="00522AAA"/>
    <w:rsid w:val="00565E4F"/>
    <w:rsid w:val="00724C4B"/>
    <w:rsid w:val="008B0E29"/>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435"/>
    <w:pPr>
      <w:adjustRightInd/>
      <w:snapToGrid/>
      <w:spacing w:before="100" w:beforeAutospacing="1" w:after="100" w:afterAutospacing="1"/>
    </w:pPr>
    <w:rPr>
      <w:rFonts w:ascii="宋体" w:eastAsia="宋体" w:hAnsi="宋体" w:cs="宋体"/>
      <w:sz w:val="24"/>
      <w:szCs w:val="24"/>
    </w:rPr>
  </w:style>
  <w:style w:type="character" w:styleId="a4">
    <w:name w:val="Hyperlink"/>
    <w:basedOn w:val="a0"/>
    <w:uiPriority w:val="99"/>
    <w:semiHidden/>
    <w:unhideWhenUsed/>
    <w:rsid w:val="002F5435"/>
    <w:rPr>
      <w:color w:val="0000FF"/>
      <w:u w:val="single"/>
    </w:rPr>
  </w:style>
  <w:style w:type="paragraph" w:styleId="a5">
    <w:name w:val="Balloon Text"/>
    <w:basedOn w:val="a"/>
    <w:link w:val="Char"/>
    <w:uiPriority w:val="99"/>
    <w:semiHidden/>
    <w:unhideWhenUsed/>
    <w:rsid w:val="002F5435"/>
    <w:pPr>
      <w:spacing w:after="0"/>
    </w:pPr>
    <w:rPr>
      <w:sz w:val="18"/>
      <w:szCs w:val="18"/>
    </w:rPr>
  </w:style>
  <w:style w:type="character" w:customStyle="1" w:styleId="Char">
    <w:name w:val="批注框文本 Char"/>
    <w:basedOn w:val="a0"/>
    <w:link w:val="a5"/>
    <w:uiPriority w:val="99"/>
    <w:semiHidden/>
    <w:rsid w:val="002F5435"/>
    <w:rPr>
      <w:rFonts w:ascii="Tahoma" w:hAnsi="Tahoma"/>
      <w:sz w:val="18"/>
      <w:szCs w:val="18"/>
    </w:rPr>
  </w:style>
  <w:style w:type="paragraph" w:styleId="a6">
    <w:name w:val="header"/>
    <w:basedOn w:val="a"/>
    <w:link w:val="Char0"/>
    <w:uiPriority w:val="99"/>
    <w:semiHidden/>
    <w:unhideWhenUsed/>
    <w:rsid w:val="002F5435"/>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6"/>
    <w:uiPriority w:val="99"/>
    <w:semiHidden/>
    <w:rsid w:val="002F5435"/>
    <w:rPr>
      <w:rFonts w:ascii="Tahoma" w:hAnsi="Tahoma"/>
      <w:sz w:val="18"/>
      <w:szCs w:val="18"/>
    </w:rPr>
  </w:style>
  <w:style w:type="paragraph" w:styleId="a7">
    <w:name w:val="footer"/>
    <w:basedOn w:val="a"/>
    <w:link w:val="Char1"/>
    <w:unhideWhenUsed/>
    <w:rsid w:val="002F5435"/>
    <w:pPr>
      <w:tabs>
        <w:tab w:val="center" w:pos="4153"/>
        <w:tab w:val="right" w:pos="8306"/>
      </w:tabs>
    </w:pPr>
    <w:rPr>
      <w:sz w:val="18"/>
      <w:szCs w:val="18"/>
    </w:rPr>
  </w:style>
  <w:style w:type="character" w:customStyle="1" w:styleId="Char1">
    <w:name w:val="页脚 Char"/>
    <w:basedOn w:val="a0"/>
    <w:link w:val="a7"/>
    <w:rsid w:val="002F5435"/>
    <w:rPr>
      <w:rFonts w:ascii="Tahoma" w:hAnsi="Tahoma"/>
      <w:sz w:val="18"/>
      <w:szCs w:val="18"/>
    </w:rPr>
  </w:style>
  <w:style w:type="paragraph" w:customStyle="1" w:styleId="CharCharCharCharCharCharChar">
    <w:name w:val="Char Char Char Char Char Char Char"/>
    <w:basedOn w:val="a"/>
    <w:autoRedefine/>
    <w:rsid w:val="002F5435"/>
    <w:pPr>
      <w:widowControl w:val="0"/>
      <w:tabs>
        <w:tab w:val="num" w:pos="1723"/>
      </w:tabs>
      <w:adjustRightInd/>
      <w:snapToGrid/>
      <w:spacing w:after="0"/>
      <w:ind w:left="1723" w:hanging="1080"/>
      <w:jc w:val="both"/>
    </w:pPr>
    <w:rPr>
      <w:rFonts w:ascii="Times New Roman" w:eastAsia="仿宋_GB2312" w:hAnsi="Times New Roman" w:cs="Times New Roman"/>
      <w:kern w:val="2"/>
      <w:sz w:val="24"/>
      <w:szCs w:val="24"/>
    </w:rPr>
  </w:style>
  <w:style w:type="paragraph" w:styleId="a8">
    <w:name w:val="Date"/>
    <w:basedOn w:val="a"/>
    <w:next w:val="a"/>
    <w:link w:val="Char2"/>
    <w:rsid w:val="002F5435"/>
    <w:pPr>
      <w:widowControl w:val="0"/>
      <w:adjustRightInd/>
      <w:snapToGrid/>
      <w:spacing w:after="0"/>
      <w:ind w:leftChars="2500" w:left="100"/>
      <w:jc w:val="both"/>
    </w:pPr>
    <w:rPr>
      <w:rFonts w:ascii="Times New Roman" w:eastAsia="宋体" w:hAnsi="Times New Roman" w:cs="Times New Roman"/>
      <w:kern w:val="2"/>
      <w:sz w:val="21"/>
      <w:szCs w:val="24"/>
    </w:rPr>
  </w:style>
  <w:style w:type="character" w:customStyle="1" w:styleId="Char2">
    <w:name w:val="日期 Char"/>
    <w:basedOn w:val="a0"/>
    <w:link w:val="a8"/>
    <w:rsid w:val="002F5435"/>
    <w:rPr>
      <w:rFonts w:ascii="Times New Roman" w:eastAsia="宋体" w:hAnsi="Times New Roman" w:cs="Times New Roman"/>
      <w:kern w:val="2"/>
      <w:sz w:val="21"/>
      <w:szCs w:val="24"/>
    </w:rPr>
  </w:style>
  <w:style w:type="character" w:styleId="a9">
    <w:name w:val="page number"/>
    <w:basedOn w:val="a0"/>
    <w:rsid w:val="002F543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192.168.3.202/gongwen/file03/2017/201700169fu.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206</Words>
  <Characters>1179</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good</cp:lastModifiedBy>
  <cp:revision>3</cp:revision>
  <dcterms:created xsi:type="dcterms:W3CDTF">2008-09-11T17:20:00Z</dcterms:created>
  <dcterms:modified xsi:type="dcterms:W3CDTF">2018-09-10T01:08:00Z</dcterms:modified>
</cp:coreProperties>
</file>